
<file path=[Content_Types].xml><?xml version="1.0" encoding="utf-8"?>
<Types xmlns="http://schemas.openxmlformats.org/package/2006/content-types">
  <Default Extension="jpe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8525C7" w14:textId="77777777" w:rsidR="007D5582" w:rsidRDefault="00BE2602" w:rsidP="00CA7EE7">
      <w:r>
        <w:rPr>
          <w:noProof/>
        </w:rPr>
        <mc:AlternateContent>
          <mc:Choice Requires="wps">
            <w:drawing>
              <wp:anchor distT="0" distB="0" distL="114300" distR="114300" simplePos="0" relativeHeight="251590144" behindDoc="0" locked="0" layoutInCell="1" allowOverlap="1" wp14:anchorId="1CC433AF" wp14:editId="2DFF904D">
                <wp:simplePos x="0" y="0"/>
                <wp:positionH relativeFrom="column">
                  <wp:posOffset>-556260</wp:posOffset>
                </wp:positionH>
                <wp:positionV relativeFrom="paragraph">
                  <wp:posOffset>189865</wp:posOffset>
                </wp:positionV>
                <wp:extent cx="7136765" cy="910911"/>
                <wp:effectExtent l="0" t="0" r="0" b="3810"/>
                <wp:wrapNone/>
                <wp:docPr id="46" name="Text Box 46"/>
                <wp:cNvGraphicFramePr/>
                <a:graphic xmlns:a="http://schemas.openxmlformats.org/drawingml/2006/main">
                  <a:graphicData uri="http://schemas.microsoft.com/office/word/2010/wordprocessingShape">
                    <wps:wsp>
                      <wps:cNvSpPr txBox="1"/>
                      <wps:spPr>
                        <a:xfrm>
                          <a:off x="0" y="0"/>
                          <a:ext cx="7136765" cy="91091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E3F578F" w14:textId="77777777" w:rsidR="00BE2602" w:rsidRPr="00284187" w:rsidRDefault="00BE2602" w:rsidP="00BE2602">
                            <w:pPr>
                              <w:spacing w:after="0" w:line="240" w:lineRule="auto"/>
                              <w:jc w:val="center"/>
                              <w:rPr>
                                <w:smallCaps/>
                                <w:color w:val="FFFFFF" w:themeColor="background1"/>
                                <w:sz w:val="40"/>
                                <w:szCs w:val="40"/>
                              </w:rPr>
                            </w:pPr>
                            <w:r w:rsidRPr="00284187">
                              <w:rPr>
                                <w:smallCaps/>
                                <w:color w:val="FFFFFF" w:themeColor="background1"/>
                                <w:sz w:val="40"/>
                                <w:szCs w:val="40"/>
                              </w:rPr>
                              <w:t>Jordan Valley Water Conservancy District</w:t>
                            </w:r>
                          </w:p>
                          <w:p w14:paraId="6F0EF7B1" w14:textId="77777777" w:rsidR="00BE2602" w:rsidRPr="00284187" w:rsidRDefault="00BE2602" w:rsidP="00BE2602">
                            <w:pPr>
                              <w:spacing w:after="0" w:line="240" w:lineRule="auto"/>
                              <w:jc w:val="center"/>
                              <w:rPr>
                                <w:color w:val="FFFFFF" w:themeColor="background1"/>
                                <w:sz w:val="32"/>
                                <w:szCs w:val="32"/>
                              </w:rPr>
                            </w:pPr>
                            <w:r w:rsidRPr="00284187">
                              <w:rPr>
                                <w:color w:val="FFFFFF" w:themeColor="background1"/>
                                <w:sz w:val="32"/>
                                <w:szCs w:val="32"/>
                              </w:rPr>
                              <w:t>8215 South 1300 West</w:t>
                            </w:r>
                            <w:r>
                              <w:rPr>
                                <w:color w:val="FFFFFF" w:themeColor="background1"/>
                                <w:sz w:val="32"/>
                                <w:szCs w:val="32"/>
                              </w:rPr>
                              <w:t xml:space="preserve">, </w:t>
                            </w:r>
                            <w:r w:rsidRPr="00284187">
                              <w:rPr>
                                <w:color w:val="FFFFFF" w:themeColor="background1"/>
                                <w:sz w:val="32"/>
                                <w:szCs w:val="32"/>
                              </w:rPr>
                              <w:t>West Jordan, UT 84088</w:t>
                            </w:r>
                          </w:p>
                          <w:p w14:paraId="2C412CF9" w14:textId="77777777" w:rsidR="00BE2602" w:rsidRPr="00284187" w:rsidRDefault="00BE2602" w:rsidP="00BE2602">
                            <w:pPr>
                              <w:spacing w:after="0" w:line="240" w:lineRule="auto"/>
                              <w:jc w:val="center"/>
                              <w:rPr>
                                <w:color w:val="FFFFFF" w:themeColor="background1"/>
                                <w:sz w:val="32"/>
                                <w:szCs w:val="32"/>
                              </w:rPr>
                            </w:pPr>
                            <w:r w:rsidRPr="00284187">
                              <w:rPr>
                                <w:color w:val="FFFFFF" w:themeColor="background1"/>
                                <w:sz w:val="32"/>
                                <w:szCs w:val="32"/>
                              </w:rPr>
                              <w:t>www.jvwcd.org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CC433AF" id="_x0000_t202" coordsize="21600,21600" o:spt="202" path="m,l,21600r21600,l21600,xe">
                <v:stroke joinstyle="miter"/>
                <v:path gradientshapeok="t" o:connecttype="rect"/>
              </v:shapetype>
              <v:shape id="Text Box 46" o:spid="_x0000_s1026" type="#_x0000_t202" style="position:absolute;margin-left:-43.8pt;margin-top:14.95pt;width:561.95pt;height:71.75pt;z-index:251590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" filled="f" stroked="f" strokeweight=".5pt">
                <v:textbox>
                  <w:txbxContent>
                    <w:p w14:paraId="4E3F578F" w14:textId="77777777" w:rsidR="00BE2602" w:rsidRPr="00284187" w:rsidRDefault="00BE2602" w:rsidP="00BE2602">
                      <w:pPr>
                        <w:spacing w:after="0" w:line="240" w:lineRule="auto"/>
                        <w:jc w:val="center"/>
                        <w:rPr>
                          <w:smallCaps/>
                          <w:color w:val="FFFFFF" w:themeColor="background1"/>
                          <w:sz w:val="40"/>
                          <w:szCs w:val="40"/>
                        </w:rPr>
                      </w:pPr>
                      <w:r w:rsidRPr="00284187">
                        <w:rPr>
                          <w:smallCaps/>
                          <w:color w:val="FFFFFF" w:themeColor="background1"/>
                          <w:sz w:val="40"/>
                          <w:szCs w:val="40"/>
                        </w:rPr>
                        <w:t>Jordan Valley Water Conservancy District</w:t>
                      </w:r>
                    </w:p>
                    <w:p w14:paraId="6F0EF7B1" w14:textId="77777777" w:rsidR="00BE2602" w:rsidRPr="00284187" w:rsidRDefault="00BE2602" w:rsidP="00BE2602">
                      <w:pPr>
                        <w:spacing w:after="0" w:line="240" w:lineRule="auto"/>
                        <w:jc w:val="center"/>
                        <w:rPr>
                          <w:color w:val="FFFFFF" w:themeColor="background1"/>
                          <w:sz w:val="32"/>
                          <w:szCs w:val="32"/>
                        </w:rPr>
                      </w:pPr>
                      <w:r w:rsidRPr="00284187">
                        <w:rPr>
                          <w:color w:val="FFFFFF" w:themeColor="background1"/>
                          <w:sz w:val="32"/>
                          <w:szCs w:val="32"/>
                        </w:rPr>
                        <w:t>8215 South 1300 West</w:t>
                      </w:r>
                      <w:r>
                        <w:rPr>
                          <w:color w:val="FFFFFF" w:themeColor="background1"/>
                          <w:sz w:val="32"/>
                          <w:szCs w:val="32"/>
                        </w:rPr>
                        <w:t xml:space="preserve">, </w:t>
                      </w:r>
                      <w:r w:rsidRPr="00284187">
                        <w:rPr>
                          <w:color w:val="FFFFFF" w:themeColor="background1"/>
                          <w:sz w:val="32"/>
                          <w:szCs w:val="32"/>
                        </w:rPr>
                        <w:t>West Jordan, UT 84088</w:t>
                      </w:r>
                    </w:p>
                    <w:p w14:paraId="2C412CF9" w14:textId="77777777" w:rsidR="00BE2602" w:rsidRPr="00284187" w:rsidRDefault="00BE2602" w:rsidP="00BE2602">
                      <w:pPr>
                        <w:spacing w:after="0" w:line="240" w:lineRule="auto"/>
                        <w:jc w:val="center"/>
                        <w:rPr>
                          <w:color w:val="FFFFFF" w:themeColor="background1"/>
                          <w:sz w:val="32"/>
                          <w:szCs w:val="32"/>
                        </w:rPr>
                      </w:pPr>
                      <w:r w:rsidRPr="00284187">
                        <w:rPr>
                          <w:color w:val="FFFFFF" w:themeColor="background1"/>
                          <w:sz w:val="32"/>
                          <w:szCs w:val="32"/>
                        </w:rPr>
                        <w:t>www.jvwcd.org</w:t>
                      </w:r>
                    </w:p>
                  </w:txbxContent>
                </v:textbox>
              </v:shape>
            </w:pict>
          </mc:Fallback>
        </mc:AlternateContent>
      </w:r>
      <w:r>
        <w:rPr>
          <w:noProof/>
        </w:rPr>
        <mc:AlternateContent>
          <mc:Choice Requires="wps">
            <w:drawing>
              <wp:anchor distT="0" distB="0" distL="114300" distR="114300" simplePos="0" relativeHeight="251587072" behindDoc="0" locked="0" layoutInCell="1" allowOverlap="1" wp14:anchorId="404F97A4" wp14:editId="487934DC">
                <wp:simplePos x="0" y="0"/>
                <wp:positionH relativeFrom="page">
                  <wp:posOffset>9525</wp:posOffset>
                </wp:positionH>
                <wp:positionV relativeFrom="paragraph">
                  <wp:posOffset>94615</wp:posOffset>
                </wp:positionV>
                <wp:extent cx="7742555" cy="1080655"/>
                <wp:effectExtent l="0" t="0" r="10795" b="24765"/>
                <wp:wrapNone/>
                <wp:docPr id="45" name="Rectangle 45"/>
                <wp:cNvGraphicFramePr/>
                <a:graphic xmlns:a="http://schemas.openxmlformats.org/drawingml/2006/main">
                  <a:graphicData uri="http://schemas.microsoft.com/office/word/2010/wordprocessingShape">
                    <wps:wsp>
                      <wps:cNvSpPr/>
                      <wps:spPr>
                        <a:xfrm>
                          <a:off x="0" y="0"/>
                          <a:ext cx="7742555" cy="108065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99F6A8C" id="Rectangle 45" o:spid="_x0000_s1026" style="position:absolute;margin-left:.75pt;margin-top:7.45pt;width:609.65pt;height:85.1pt;z-index:251587072;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" fillcolor="#4f81bd [3204]" strokecolor="#243f60 [1604]" strokeweight="2pt">
                <w10:wrap anchorx="page"/>
              </v:rect>
            </w:pict>
          </mc:Fallback>
        </mc:AlternateContent>
      </w:r>
    </w:p>
    <w:p w14:paraId="59072167" w14:textId="77777777" w:rsidR="00BE2602" w:rsidRDefault="00C1573C" w:rsidP="00BE2602">
      <w:sdt>
        <w:sdtPr>
          <w:rPr>
            <w:color w:val="0D0D0D" w:themeColor="text1" w:themeTint="F2"/>
            <w:sz w:val="48"/>
            <w:szCs w:val="48"/>
          </w:rPr>
          <w:tag w:val="School Name"/>
          <w:id w:val="-776717182"/>
          <w:placeholder>
            <w:docPart w:val="1052D8CF20B740949C2AD3F848AC62A9"/>
          </w:placeholder>
        </w:sdtPr>
        <w:sdtEndPr/>
        <w:sdtContent>
          <w:r w:rsidR="00BE2602" w:rsidRPr="00E4154C">
            <w:rPr>
              <w:sz w:val="48"/>
              <w:szCs w:val="48"/>
            </w:rPr>
            <w:t xml:space="preserve">Request </w:t>
          </w:r>
          <w:proofErr w:type="gramStart"/>
          <w:r w:rsidR="00BE2602" w:rsidRPr="00E4154C">
            <w:rPr>
              <w:sz w:val="48"/>
              <w:szCs w:val="48"/>
            </w:rPr>
            <w:t>For</w:t>
          </w:r>
          <w:proofErr w:type="gramEnd"/>
          <w:r w:rsidR="00BE2602" w:rsidRPr="00E4154C">
            <w:rPr>
              <w:sz w:val="48"/>
              <w:szCs w:val="48"/>
            </w:rPr>
            <w:t xml:space="preserve"> Proposals</w:t>
          </w:r>
        </w:sdtContent>
      </w:sdt>
      <w:r w:rsidR="00BE2602">
        <w:rPr>
          <w:noProof/>
        </w:rPr>
        <w:t xml:space="preserve"> </w:t>
      </w:r>
      <w:r w:rsidR="00BE2602">
        <w:rPr>
          <w:noProof/>
        </w:rPr>
        <mc:AlternateContent>
          <mc:Choice Requires="wps">
            <w:drawing>
              <wp:anchor distT="0" distB="0" distL="114300" distR="114300" simplePos="0" relativeHeight="251581952" behindDoc="0" locked="0" layoutInCell="1" allowOverlap="1" wp14:anchorId="6CEDC44B" wp14:editId="7890726B">
                <wp:simplePos x="0" y="0"/>
                <wp:positionH relativeFrom="margin">
                  <wp:posOffset>325755</wp:posOffset>
                </wp:positionH>
                <wp:positionV relativeFrom="paragraph">
                  <wp:posOffset>-398145</wp:posOffset>
                </wp:positionV>
                <wp:extent cx="7060565" cy="927100"/>
                <wp:effectExtent l="0" t="1905" r="0" b="4445"/>
                <wp:wrapNone/>
                <wp:docPr id="41" name="WordArt 10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7060565" cy="927100"/>
                        </a:xfrm>
                        <a:prstGeom prst="rect">
                          <a:avLst/>
                        </a:prstGeom>
                        <a:extLst>
                          <a:ext uri="{91240B29-F687-4F45-9708-019B960494DF}">
                            <a14:hiddenLine xmlns:a14="http://schemas.microsoft.com/office/drawing/2010/main" w="9525" cmpd="sng">
                              <a:solidFill>
                                <a:srgbClr val="000000"/>
                              </a:solidFill>
                              <a:prstDash val="solid"/>
                              <a:round/>
                              <a:headEnd/>
                              <a:tailEnd/>
                            </a14:hiddenLine>
                          </a:ext>
                          <a:ext uri="{AF507438-7753-43E0-B8FC-AC1667EBCBE1}">
                            <a14:hiddenEffects xmlns:a14="http://schemas.microsoft.com/office/drawing/2010/main">
                              <a:effectLst/>
                            </a14:hiddenEffects>
                          </a:ext>
                        </a:extLst>
                      </wps:spPr>
                      <wps:txbx>
                        <w:txbxContent>
                          <w:p w14:paraId="1F51C1FE" w14:textId="77777777" w:rsidR="00BE2602" w:rsidRDefault="00BE2602" w:rsidP="00BE2602">
                            <w:pPr>
                              <w:pStyle w:val="NormalWeb"/>
                              <w:spacing w:before="0" w:beforeAutospacing="0" w:after="0" w:afterAutospacing="0"/>
                              <w:jc w:val="center"/>
                            </w:pPr>
                            <w:r>
                              <w:rPr>
                                <w:color w:val="FFFFFF" w:themeColor="background1"/>
                                <w:sz w:val="48"/>
                                <w:szCs w:val="48"/>
                              </w:rPr>
                              <w:t>Jordan Valley Water Conservancy District</w:t>
                            </w:r>
                          </w:p>
                          <w:p w14:paraId="1E8BDD74" w14:textId="77777777" w:rsidR="00BE2602" w:rsidRDefault="00BE2602" w:rsidP="00BE2602">
                            <w:pPr>
                              <w:pStyle w:val="NormalWeb"/>
                              <w:spacing w:before="0" w:beforeAutospacing="0" w:after="0" w:afterAutospacing="0"/>
                              <w:jc w:val="center"/>
                            </w:pPr>
                            <w:r>
                              <w:rPr>
                                <w:color w:val="FFFFFF" w:themeColor="background1"/>
                                <w:sz w:val="48"/>
                                <w:szCs w:val="48"/>
                              </w:rPr>
                              <w:t>8215 South 1300 West, West Jordan, UT 84088</w:t>
                            </w:r>
                          </w:p>
                        </w:txbxContent>
                      </wps:txbx>
                      <wps:bodyPr wrap="square" numCol="1" fromWordArt="1">
                        <a:prstTxWarp prst="textWave1">
                          <a:avLst>
                            <a:gd name="adj1" fmla="val 16782"/>
                            <a:gd name="adj2" fmla="val -500"/>
                          </a:avLst>
                        </a:prstTxWarp>
                        <a:spAutoFit/>
                      </wps:bodyPr>
                    </wps:wsp>
                  </a:graphicData>
                </a:graphic>
                <wp14:sizeRelH relativeFrom="page">
                  <wp14:pctWidth>0</wp14:pctWidth>
                </wp14:sizeRelH>
                <wp14:sizeRelV relativeFrom="page">
                  <wp14:pctHeight>0</wp14:pctHeight>
                </wp14:sizeRelV>
              </wp:anchor>
            </w:drawing>
          </mc:Choice>
          <mc:Fallback>
            <w:pict>
              <v:shape w14:anchorId="6CEDC44B" id="WordArt 1060" o:spid="_x0000_s1027" type="#_x0000_t202" style="position:absolute;margin-left:25.65pt;margin-top:-31.35pt;width:555.95pt;height:73pt;z-index:251581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" filled="f" stroked="f">
                <v:stroke joinstyle="round"/>
                <o:lock v:ext="edit" shapetype="t"/>
                <v:textbox style="mso-fit-shape-to-text:t">
                  <w:txbxContent>
                    <w:p w14:paraId="1F51C1FE" w14:textId="77777777" w:rsidR="00BE2602" w:rsidRDefault="00BE2602" w:rsidP="00BE2602">
                      <w:pPr>
                        <w:pStyle w:val="NormalWeb"/>
                        <w:spacing w:before="0" w:beforeAutospacing="0" w:after="0" w:afterAutospacing="0"/>
                        <w:jc w:val="center"/>
                      </w:pPr>
                      <w:r>
                        <w:rPr>
                          <w:color w:val="FFFFFF" w:themeColor="background1"/>
                          <w:sz w:val="48"/>
                          <w:szCs w:val="48"/>
                        </w:rPr>
                        <w:t>Jordan Valley Water Conservancy District</w:t>
                      </w:r>
                    </w:p>
                    <w:p w14:paraId="1E8BDD74" w14:textId="77777777" w:rsidR="00BE2602" w:rsidRDefault="00BE2602" w:rsidP="00BE2602">
                      <w:pPr>
                        <w:pStyle w:val="NormalWeb"/>
                        <w:spacing w:before="0" w:beforeAutospacing="0" w:after="0" w:afterAutospacing="0"/>
                        <w:jc w:val="center"/>
                      </w:pPr>
                      <w:r>
                        <w:rPr>
                          <w:color w:val="FFFFFF" w:themeColor="background1"/>
                          <w:sz w:val="48"/>
                          <w:szCs w:val="48"/>
                        </w:rPr>
                        <w:t>8215 South 1300 West, West Jordan, UT 84088</w:t>
                      </w:r>
                    </w:p>
                  </w:txbxContent>
                </v:textbox>
                <w10:wrap anchorx="margin"/>
              </v:shape>
            </w:pict>
          </mc:Fallback>
        </mc:AlternateContent>
      </w:r>
    </w:p>
    <w:p w14:paraId="01994BA8" w14:textId="77777777" w:rsidR="00951707" w:rsidRDefault="00951707" w:rsidP="00CA7EE7">
      <w:pPr>
        <w:spacing w:after="0"/>
      </w:pPr>
    </w:p>
    <w:p w14:paraId="70F81A56" w14:textId="77777777" w:rsidR="00F4611D" w:rsidRDefault="00F4611D" w:rsidP="00CA7EE7">
      <w:pPr>
        <w:spacing w:after="0"/>
      </w:pPr>
    </w:p>
    <w:p w14:paraId="791738D2" w14:textId="77777777" w:rsidR="00F4611D" w:rsidRDefault="00F4611D" w:rsidP="00CA7EE7">
      <w:pPr>
        <w:spacing w:after="0"/>
      </w:pPr>
    </w:p>
    <w:p w14:paraId="0AEBC51B" w14:textId="77777777" w:rsidR="009902B9" w:rsidRDefault="00BE2602">
      <w:pPr>
        <w:rPr>
          <w:b/>
          <w:sz w:val="28"/>
          <w:szCs w:val="28"/>
        </w:rPr>
      </w:pPr>
      <w:r>
        <w:rPr>
          <w:noProof/>
        </w:rPr>
        <mc:AlternateContent>
          <mc:Choice Requires="wps">
            <w:drawing>
              <wp:anchor distT="0" distB="0" distL="114300" distR="114300" simplePos="0" relativeHeight="251426304" behindDoc="0" locked="0" layoutInCell="1" allowOverlap="1" wp14:anchorId="588278C4" wp14:editId="205FE7D3">
                <wp:simplePos x="0" y="0"/>
                <wp:positionH relativeFrom="column">
                  <wp:posOffset>236236</wp:posOffset>
                </wp:positionH>
                <wp:positionV relativeFrom="paragraph">
                  <wp:posOffset>11430</wp:posOffset>
                </wp:positionV>
                <wp:extent cx="5995035" cy="2838734"/>
                <wp:effectExtent l="0" t="0" r="5715" b="0"/>
                <wp:wrapNone/>
                <wp:docPr id="36" name="Text Box 36"/>
                <wp:cNvGraphicFramePr/>
                <a:graphic xmlns:a="http://schemas.openxmlformats.org/drawingml/2006/main">
                  <a:graphicData uri="http://schemas.microsoft.com/office/word/2010/wordprocessingShape">
                    <wps:wsp>
                      <wps:cNvSpPr txBox="1"/>
                      <wps:spPr>
                        <a:xfrm>
                          <a:off x="0" y="0"/>
                          <a:ext cx="5995035" cy="283873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1BB9070" w14:textId="77777777" w:rsidR="00BE2602" w:rsidRPr="006D70B5" w:rsidRDefault="00BE2602" w:rsidP="00BE2602">
                            <w:pPr>
                              <w:spacing w:after="0" w:line="240" w:lineRule="auto"/>
                              <w:jc w:val="right"/>
                              <w:rPr>
                                <w:rFonts w:ascii="Cambria" w:hAnsi="Cambria"/>
                                <w:smallCaps/>
                                <w:sz w:val="16"/>
                                <w:szCs w:val="16"/>
                              </w:rPr>
                            </w:pPr>
                            <w:r w:rsidRPr="006D70B5">
                              <w:rPr>
                                <w:rFonts w:ascii="Cambria" w:hAnsi="Cambria"/>
                                <w:smallCaps/>
                                <w:sz w:val="64"/>
                                <w:szCs w:val="64"/>
                              </w:rPr>
                              <w:t>Request for Proposals</w:t>
                            </w:r>
                          </w:p>
                          <w:p w14:paraId="63A0D680" w14:textId="77777777" w:rsidR="00BE2602" w:rsidRPr="006D70B5" w:rsidRDefault="00BE2602" w:rsidP="00BE2602">
                            <w:pPr>
                              <w:spacing w:after="0" w:line="240" w:lineRule="auto"/>
                              <w:jc w:val="right"/>
                              <w:rPr>
                                <w:rFonts w:asciiTheme="majorHAnsi" w:hAnsiTheme="majorHAnsi"/>
                                <w:sz w:val="16"/>
                                <w:szCs w:val="16"/>
                              </w:rPr>
                            </w:pPr>
                          </w:p>
                          <w:p w14:paraId="2C51E716" w14:textId="77777777" w:rsidR="00BE2602" w:rsidRPr="00F96F8C" w:rsidRDefault="00BE2602" w:rsidP="00BE2602">
                            <w:pPr>
                              <w:spacing w:after="0" w:line="240" w:lineRule="auto"/>
                              <w:jc w:val="right"/>
                              <w:rPr>
                                <w:rFonts w:ascii="Cambria" w:hAnsi="Cambria"/>
                                <w:b/>
                                <w:sz w:val="32"/>
                                <w:szCs w:val="32"/>
                              </w:rPr>
                            </w:pPr>
                          </w:p>
                          <w:p w14:paraId="5D1AF0C3" w14:textId="77777777" w:rsidR="00747D93" w:rsidRDefault="00BE2602" w:rsidP="00BE2602">
                            <w:pPr>
                              <w:spacing w:after="0" w:line="240" w:lineRule="auto"/>
                              <w:jc w:val="right"/>
                              <w:rPr>
                                <w:rFonts w:ascii="Cambria" w:hAnsi="Cambria"/>
                                <w:b/>
                                <w:sz w:val="44"/>
                                <w:szCs w:val="44"/>
                              </w:rPr>
                            </w:pPr>
                            <w:r w:rsidRPr="006D70B5">
                              <w:rPr>
                                <w:rFonts w:ascii="Cambria" w:hAnsi="Cambria"/>
                                <w:b/>
                                <w:sz w:val="44"/>
                                <w:szCs w:val="44"/>
                              </w:rPr>
                              <w:t xml:space="preserve">For Health </w:t>
                            </w:r>
                            <w:r>
                              <w:rPr>
                                <w:rFonts w:ascii="Cambria" w:hAnsi="Cambria"/>
                                <w:b/>
                                <w:sz w:val="44"/>
                                <w:szCs w:val="44"/>
                              </w:rPr>
                              <w:t xml:space="preserve">and Welfare </w:t>
                            </w:r>
                            <w:r w:rsidRPr="006D70B5">
                              <w:rPr>
                                <w:rFonts w:ascii="Cambria" w:hAnsi="Cambria"/>
                                <w:b/>
                                <w:sz w:val="44"/>
                                <w:szCs w:val="44"/>
                              </w:rPr>
                              <w:t xml:space="preserve">Insurance </w:t>
                            </w:r>
                          </w:p>
                          <w:p w14:paraId="6D934466" w14:textId="77777777" w:rsidR="00BE2602" w:rsidRPr="006D70B5" w:rsidRDefault="00BE2602" w:rsidP="00BE2602">
                            <w:pPr>
                              <w:spacing w:after="0" w:line="240" w:lineRule="auto"/>
                              <w:jc w:val="right"/>
                              <w:rPr>
                                <w:rFonts w:ascii="Cambria" w:hAnsi="Cambria"/>
                                <w:b/>
                                <w:sz w:val="44"/>
                                <w:szCs w:val="44"/>
                              </w:rPr>
                            </w:pPr>
                            <w:r w:rsidRPr="006D70B5">
                              <w:rPr>
                                <w:rFonts w:ascii="Cambria" w:hAnsi="Cambria"/>
                                <w:b/>
                                <w:sz w:val="44"/>
                                <w:szCs w:val="44"/>
                              </w:rPr>
                              <w:t>Broker &amp; Consulting Services</w:t>
                            </w:r>
                          </w:p>
                          <w:p w14:paraId="45B3FBE9" w14:textId="77777777" w:rsidR="00BE2602" w:rsidRDefault="00BE2602" w:rsidP="00BE2602">
                            <w:pPr>
                              <w:jc w:val="right"/>
                              <w:rPr>
                                <w:rFonts w:asciiTheme="majorHAnsi" w:hAnsiTheme="majorHAnsi"/>
                              </w:rPr>
                            </w:pPr>
                          </w:p>
                          <w:p w14:paraId="24D3E10E" w14:textId="527A0901" w:rsidR="00BE2602" w:rsidRPr="00F4015C" w:rsidRDefault="00BE2602" w:rsidP="00BE2602">
                            <w:pPr>
                              <w:spacing w:after="0" w:line="240" w:lineRule="auto"/>
                              <w:jc w:val="right"/>
                              <w:rPr>
                                <w:rFonts w:asciiTheme="majorHAnsi" w:hAnsiTheme="majorHAnsi"/>
                                <w:sz w:val="40"/>
                                <w:szCs w:val="40"/>
                              </w:rPr>
                            </w:pPr>
                            <w:r w:rsidRPr="00F4015C">
                              <w:rPr>
                                <w:rFonts w:asciiTheme="majorHAnsi" w:hAnsiTheme="majorHAnsi"/>
                                <w:sz w:val="40"/>
                                <w:szCs w:val="40"/>
                              </w:rPr>
                              <w:t>Issued:</w:t>
                            </w:r>
                            <w:r w:rsidRPr="00F4015C">
                              <w:rPr>
                                <w:rFonts w:asciiTheme="majorHAnsi" w:hAnsiTheme="majorHAnsi"/>
                                <w:sz w:val="40"/>
                                <w:szCs w:val="40"/>
                              </w:rPr>
                              <w:tab/>
                            </w:r>
                            <w:proofErr w:type="gramStart"/>
                            <w:r w:rsidRPr="00F4015C">
                              <w:rPr>
                                <w:rFonts w:asciiTheme="majorHAnsi" w:hAnsiTheme="majorHAnsi"/>
                                <w:sz w:val="40"/>
                                <w:szCs w:val="40"/>
                              </w:rPr>
                              <w:tab/>
                              <w:t xml:space="preserve">  </w:t>
                            </w:r>
                            <w:r w:rsidR="002F7C69" w:rsidRPr="00F4015C">
                              <w:rPr>
                                <w:rFonts w:asciiTheme="majorHAnsi" w:hAnsiTheme="majorHAnsi"/>
                                <w:sz w:val="40"/>
                                <w:szCs w:val="40"/>
                              </w:rPr>
                              <w:t>July</w:t>
                            </w:r>
                            <w:proofErr w:type="gramEnd"/>
                            <w:r w:rsidR="002F7C69" w:rsidRPr="00F4015C">
                              <w:rPr>
                                <w:rFonts w:asciiTheme="majorHAnsi" w:hAnsiTheme="majorHAnsi"/>
                                <w:sz w:val="40"/>
                                <w:szCs w:val="40"/>
                              </w:rPr>
                              <w:t xml:space="preserve"> 5, 2019</w:t>
                            </w:r>
                          </w:p>
                          <w:p w14:paraId="6F6D8D88" w14:textId="6FCF4B57" w:rsidR="00BE2602" w:rsidRPr="006D70B5" w:rsidRDefault="00BE2602" w:rsidP="00BE2602">
                            <w:pPr>
                              <w:spacing w:after="0" w:line="240" w:lineRule="auto"/>
                              <w:jc w:val="right"/>
                              <w:rPr>
                                <w:rFonts w:asciiTheme="majorHAnsi" w:hAnsiTheme="majorHAnsi"/>
                                <w:sz w:val="40"/>
                                <w:szCs w:val="40"/>
                              </w:rPr>
                            </w:pPr>
                            <w:r w:rsidRPr="00F4015C">
                              <w:rPr>
                                <w:rFonts w:asciiTheme="majorHAnsi" w:hAnsiTheme="majorHAnsi"/>
                                <w:sz w:val="40"/>
                                <w:szCs w:val="40"/>
                              </w:rPr>
                              <w:t>Due Date:</w:t>
                            </w:r>
                            <w:proofErr w:type="gramStart"/>
                            <w:r w:rsidRPr="00F4015C">
                              <w:rPr>
                                <w:rFonts w:asciiTheme="majorHAnsi" w:hAnsiTheme="majorHAnsi"/>
                                <w:sz w:val="40"/>
                                <w:szCs w:val="40"/>
                              </w:rPr>
                              <w:tab/>
                              <w:t xml:space="preserve">  Ju</w:t>
                            </w:r>
                            <w:r w:rsidR="002F7C69" w:rsidRPr="00F4015C">
                              <w:rPr>
                                <w:rFonts w:asciiTheme="majorHAnsi" w:hAnsiTheme="majorHAnsi"/>
                                <w:sz w:val="40"/>
                                <w:szCs w:val="40"/>
                              </w:rPr>
                              <w:t>ly</w:t>
                            </w:r>
                            <w:proofErr w:type="gramEnd"/>
                            <w:r w:rsidR="002F7C69" w:rsidRPr="00F4015C">
                              <w:rPr>
                                <w:rFonts w:asciiTheme="majorHAnsi" w:hAnsiTheme="majorHAnsi"/>
                                <w:sz w:val="40"/>
                                <w:szCs w:val="40"/>
                              </w:rPr>
                              <w:t xml:space="preserve"> 2</w:t>
                            </w:r>
                            <w:r w:rsidRPr="00F4015C">
                              <w:rPr>
                                <w:rFonts w:asciiTheme="majorHAnsi" w:hAnsiTheme="majorHAnsi"/>
                                <w:sz w:val="40"/>
                                <w:szCs w:val="40"/>
                              </w:rPr>
                              <w:t>6, 201</w:t>
                            </w:r>
                            <w:r w:rsidR="002F7C69" w:rsidRPr="00F4015C">
                              <w:rPr>
                                <w:rFonts w:asciiTheme="majorHAnsi" w:hAnsiTheme="majorHAnsi"/>
                                <w:sz w:val="40"/>
                                <w:szCs w:val="40"/>
                              </w:rPr>
                              <w:t>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88278C4" id="Text Box 36" o:spid="_x0000_s1028" type="#_x0000_t202" style="position:absolute;margin-left:18.6pt;margin-top:.9pt;width:472.05pt;height:223.5pt;z-index:2514263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" fillcolor="white [3201]" stroked="f" strokeweight=".5pt">
                <v:textbox>
                  <w:txbxContent>
                    <w:p w14:paraId="11BB9070" w14:textId="77777777" w:rsidR="00BE2602" w:rsidRPr="006D70B5" w:rsidRDefault="00BE2602" w:rsidP="00BE2602">
                      <w:pPr>
                        <w:spacing w:after="0" w:line="240" w:lineRule="auto"/>
                        <w:jc w:val="right"/>
                        <w:rPr>
                          <w:rFonts w:ascii="Cambria" w:hAnsi="Cambria"/>
                          <w:smallCaps/>
                          <w:sz w:val="16"/>
                          <w:szCs w:val="16"/>
                        </w:rPr>
                      </w:pPr>
                      <w:r w:rsidRPr="006D70B5">
                        <w:rPr>
                          <w:rFonts w:ascii="Cambria" w:hAnsi="Cambria"/>
                          <w:smallCaps/>
                          <w:sz w:val="64"/>
                          <w:szCs w:val="64"/>
                        </w:rPr>
                        <w:t>Request for Proposals</w:t>
                      </w:r>
                    </w:p>
                    <w:p w14:paraId="63A0D680" w14:textId="77777777" w:rsidR="00BE2602" w:rsidRPr="006D70B5" w:rsidRDefault="00BE2602" w:rsidP="00BE2602">
                      <w:pPr>
                        <w:spacing w:after="0" w:line="240" w:lineRule="auto"/>
                        <w:jc w:val="right"/>
                        <w:rPr>
                          <w:rFonts w:asciiTheme="majorHAnsi" w:hAnsiTheme="majorHAnsi"/>
                          <w:sz w:val="16"/>
                          <w:szCs w:val="16"/>
                        </w:rPr>
                      </w:pPr>
                    </w:p>
                    <w:p w14:paraId="2C51E716" w14:textId="77777777" w:rsidR="00BE2602" w:rsidRPr="00F96F8C" w:rsidRDefault="00BE2602" w:rsidP="00BE2602">
                      <w:pPr>
                        <w:spacing w:after="0" w:line="240" w:lineRule="auto"/>
                        <w:jc w:val="right"/>
                        <w:rPr>
                          <w:rFonts w:ascii="Cambria" w:hAnsi="Cambria"/>
                          <w:b/>
                          <w:sz w:val="32"/>
                          <w:szCs w:val="32"/>
                        </w:rPr>
                      </w:pPr>
                    </w:p>
                    <w:p w14:paraId="5D1AF0C3" w14:textId="77777777" w:rsidR="00747D93" w:rsidRDefault="00BE2602" w:rsidP="00BE2602">
                      <w:pPr>
                        <w:spacing w:after="0" w:line="240" w:lineRule="auto"/>
                        <w:jc w:val="right"/>
                        <w:rPr>
                          <w:rFonts w:ascii="Cambria" w:hAnsi="Cambria"/>
                          <w:b/>
                          <w:sz w:val="44"/>
                          <w:szCs w:val="44"/>
                        </w:rPr>
                      </w:pPr>
                      <w:r w:rsidRPr="006D70B5">
                        <w:rPr>
                          <w:rFonts w:ascii="Cambria" w:hAnsi="Cambria"/>
                          <w:b/>
                          <w:sz w:val="44"/>
                          <w:szCs w:val="44"/>
                        </w:rPr>
                        <w:t xml:space="preserve">For Health </w:t>
                      </w:r>
                      <w:r>
                        <w:rPr>
                          <w:rFonts w:ascii="Cambria" w:hAnsi="Cambria"/>
                          <w:b/>
                          <w:sz w:val="44"/>
                          <w:szCs w:val="44"/>
                        </w:rPr>
                        <w:t xml:space="preserve">and Welfare </w:t>
                      </w:r>
                      <w:r w:rsidRPr="006D70B5">
                        <w:rPr>
                          <w:rFonts w:ascii="Cambria" w:hAnsi="Cambria"/>
                          <w:b/>
                          <w:sz w:val="44"/>
                          <w:szCs w:val="44"/>
                        </w:rPr>
                        <w:t xml:space="preserve">Insurance </w:t>
                      </w:r>
                    </w:p>
                    <w:p w14:paraId="6D934466" w14:textId="77777777" w:rsidR="00BE2602" w:rsidRPr="006D70B5" w:rsidRDefault="00BE2602" w:rsidP="00BE2602">
                      <w:pPr>
                        <w:spacing w:after="0" w:line="240" w:lineRule="auto"/>
                        <w:jc w:val="right"/>
                        <w:rPr>
                          <w:rFonts w:ascii="Cambria" w:hAnsi="Cambria"/>
                          <w:b/>
                          <w:sz w:val="44"/>
                          <w:szCs w:val="44"/>
                        </w:rPr>
                      </w:pPr>
                      <w:r w:rsidRPr="006D70B5">
                        <w:rPr>
                          <w:rFonts w:ascii="Cambria" w:hAnsi="Cambria"/>
                          <w:b/>
                          <w:sz w:val="44"/>
                          <w:szCs w:val="44"/>
                        </w:rPr>
                        <w:t>Broker &amp; Consulting Services</w:t>
                      </w:r>
                    </w:p>
                    <w:p w14:paraId="45B3FBE9" w14:textId="77777777" w:rsidR="00BE2602" w:rsidRDefault="00BE2602" w:rsidP="00BE2602">
                      <w:pPr>
                        <w:jc w:val="right"/>
                        <w:rPr>
                          <w:rFonts w:asciiTheme="majorHAnsi" w:hAnsiTheme="majorHAnsi"/>
                        </w:rPr>
                      </w:pPr>
                    </w:p>
                    <w:p w14:paraId="24D3E10E" w14:textId="527A0901" w:rsidR="00BE2602" w:rsidRPr="00F4015C" w:rsidRDefault="00BE2602" w:rsidP="00BE2602">
                      <w:pPr>
                        <w:spacing w:after="0" w:line="240" w:lineRule="auto"/>
                        <w:jc w:val="right"/>
                        <w:rPr>
                          <w:rFonts w:asciiTheme="majorHAnsi" w:hAnsiTheme="majorHAnsi"/>
                          <w:sz w:val="40"/>
                          <w:szCs w:val="40"/>
                        </w:rPr>
                      </w:pPr>
                      <w:r w:rsidRPr="00F4015C">
                        <w:rPr>
                          <w:rFonts w:asciiTheme="majorHAnsi" w:hAnsiTheme="majorHAnsi"/>
                          <w:sz w:val="40"/>
                          <w:szCs w:val="40"/>
                        </w:rPr>
                        <w:t>Issued:</w:t>
                      </w:r>
                      <w:r w:rsidRPr="00F4015C">
                        <w:rPr>
                          <w:rFonts w:asciiTheme="majorHAnsi" w:hAnsiTheme="majorHAnsi"/>
                          <w:sz w:val="40"/>
                          <w:szCs w:val="40"/>
                        </w:rPr>
                        <w:tab/>
                      </w:r>
                      <w:proofErr w:type="gramStart"/>
                      <w:r w:rsidRPr="00F4015C">
                        <w:rPr>
                          <w:rFonts w:asciiTheme="majorHAnsi" w:hAnsiTheme="majorHAnsi"/>
                          <w:sz w:val="40"/>
                          <w:szCs w:val="40"/>
                        </w:rPr>
                        <w:tab/>
                        <w:t xml:space="preserve">  </w:t>
                      </w:r>
                      <w:r w:rsidR="002F7C69" w:rsidRPr="00F4015C">
                        <w:rPr>
                          <w:rFonts w:asciiTheme="majorHAnsi" w:hAnsiTheme="majorHAnsi"/>
                          <w:sz w:val="40"/>
                          <w:szCs w:val="40"/>
                        </w:rPr>
                        <w:t>July</w:t>
                      </w:r>
                      <w:proofErr w:type="gramEnd"/>
                      <w:r w:rsidR="002F7C69" w:rsidRPr="00F4015C">
                        <w:rPr>
                          <w:rFonts w:asciiTheme="majorHAnsi" w:hAnsiTheme="majorHAnsi"/>
                          <w:sz w:val="40"/>
                          <w:szCs w:val="40"/>
                        </w:rPr>
                        <w:t xml:space="preserve"> 5, 2019</w:t>
                      </w:r>
                    </w:p>
                    <w:p w14:paraId="6F6D8D88" w14:textId="6FCF4B57" w:rsidR="00BE2602" w:rsidRPr="006D70B5" w:rsidRDefault="00BE2602" w:rsidP="00BE2602">
                      <w:pPr>
                        <w:spacing w:after="0" w:line="240" w:lineRule="auto"/>
                        <w:jc w:val="right"/>
                        <w:rPr>
                          <w:rFonts w:asciiTheme="majorHAnsi" w:hAnsiTheme="majorHAnsi"/>
                          <w:sz w:val="40"/>
                          <w:szCs w:val="40"/>
                        </w:rPr>
                      </w:pPr>
                      <w:r w:rsidRPr="00F4015C">
                        <w:rPr>
                          <w:rFonts w:asciiTheme="majorHAnsi" w:hAnsiTheme="majorHAnsi"/>
                          <w:sz w:val="40"/>
                          <w:szCs w:val="40"/>
                        </w:rPr>
                        <w:t>Due Date:</w:t>
                      </w:r>
                      <w:proofErr w:type="gramStart"/>
                      <w:r w:rsidRPr="00F4015C">
                        <w:rPr>
                          <w:rFonts w:asciiTheme="majorHAnsi" w:hAnsiTheme="majorHAnsi"/>
                          <w:sz w:val="40"/>
                          <w:szCs w:val="40"/>
                        </w:rPr>
                        <w:tab/>
                        <w:t xml:space="preserve">  Ju</w:t>
                      </w:r>
                      <w:r w:rsidR="002F7C69" w:rsidRPr="00F4015C">
                        <w:rPr>
                          <w:rFonts w:asciiTheme="majorHAnsi" w:hAnsiTheme="majorHAnsi"/>
                          <w:sz w:val="40"/>
                          <w:szCs w:val="40"/>
                        </w:rPr>
                        <w:t>ly</w:t>
                      </w:r>
                      <w:proofErr w:type="gramEnd"/>
                      <w:r w:rsidR="002F7C69" w:rsidRPr="00F4015C">
                        <w:rPr>
                          <w:rFonts w:asciiTheme="majorHAnsi" w:hAnsiTheme="majorHAnsi"/>
                          <w:sz w:val="40"/>
                          <w:szCs w:val="40"/>
                        </w:rPr>
                        <w:t xml:space="preserve"> 2</w:t>
                      </w:r>
                      <w:r w:rsidRPr="00F4015C">
                        <w:rPr>
                          <w:rFonts w:asciiTheme="majorHAnsi" w:hAnsiTheme="majorHAnsi"/>
                          <w:sz w:val="40"/>
                          <w:szCs w:val="40"/>
                        </w:rPr>
                        <w:t>6, 201</w:t>
                      </w:r>
                      <w:r w:rsidR="002F7C69" w:rsidRPr="00F4015C">
                        <w:rPr>
                          <w:rFonts w:asciiTheme="majorHAnsi" w:hAnsiTheme="majorHAnsi"/>
                          <w:sz w:val="40"/>
                          <w:szCs w:val="40"/>
                        </w:rPr>
                        <w:t>9</w:t>
                      </w:r>
                    </w:p>
                  </w:txbxContent>
                </v:textbox>
              </v:shape>
            </w:pict>
          </mc:Fallback>
        </mc:AlternateContent>
      </w:r>
      <w:r>
        <w:rPr>
          <w:noProof/>
        </w:rPr>
        <w:drawing>
          <wp:anchor distT="0" distB="0" distL="114300" distR="114300" simplePos="0" relativeHeight="251687424" behindDoc="1" locked="0" layoutInCell="1" allowOverlap="1" wp14:anchorId="1A4D3D5B" wp14:editId="20378C46">
            <wp:simplePos x="0" y="0"/>
            <wp:positionH relativeFrom="rightMargin">
              <wp:posOffset>-2057400</wp:posOffset>
            </wp:positionH>
            <wp:positionV relativeFrom="paragraph">
              <wp:posOffset>2983230</wp:posOffset>
            </wp:positionV>
            <wp:extent cx="1637030" cy="1253490"/>
            <wp:effectExtent l="0" t="0" r="1270" b="3810"/>
            <wp:wrapTight wrapText="bothSides">
              <wp:wrapPolygon edited="0">
                <wp:start x="0" y="0"/>
                <wp:lineTo x="0" y="21337"/>
                <wp:lineTo x="21365" y="21337"/>
                <wp:lineTo x="21365" y="0"/>
                <wp:lineTo x="0" y="0"/>
              </wp:wrapPolygon>
            </wp:wrapTight>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_LOGO_w-DQED[1].t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37030" cy="125349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g">
            <w:drawing>
              <wp:anchor distT="0" distB="0" distL="114300" distR="114300" simplePos="0" relativeHeight="251838976" behindDoc="0" locked="0" layoutInCell="1" allowOverlap="1" wp14:anchorId="0E0D2676" wp14:editId="298925DB">
                <wp:simplePos x="0" y="0"/>
                <wp:positionH relativeFrom="column">
                  <wp:posOffset>-509270</wp:posOffset>
                </wp:positionH>
                <wp:positionV relativeFrom="paragraph">
                  <wp:posOffset>1127760</wp:posOffset>
                </wp:positionV>
                <wp:extent cx="1580515" cy="4726305"/>
                <wp:effectExtent l="0" t="0" r="635" b="0"/>
                <wp:wrapNone/>
                <wp:docPr id="23" name="Group 5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0515" cy="4726305"/>
                          <a:chOff x="1133" y="3843"/>
                          <a:chExt cx="2489" cy="7443"/>
                        </a:xfrm>
                      </wpg:grpSpPr>
                      <wpg:grpSp>
                        <wpg:cNvPr id="24" name="Group 232"/>
                        <wpg:cNvGrpSpPr>
                          <a:grpSpLocks/>
                        </wpg:cNvGrpSpPr>
                        <wpg:grpSpPr bwMode="auto">
                          <a:xfrm>
                            <a:off x="1184" y="3843"/>
                            <a:ext cx="2438" cy="7158"/>
                            <a:chOff x="1084" y="3502"/>
                            <a:chExt cx="2434" cy="7358"/>
                          </a:xfrm>
                        </wpg:grpSpPr>
                        <wps:wsp>
                          <wps:cNvPr id="25" name="Freeform 233"/>
                          <wps:cNvSpPr>
                            <a:spLocks/>
                          </wps:cNvSpPr>
                          <wps:spPr bwMode="auto">
                            <a:xfrm>
                              <a:off x="1084" y="4765"/>
                              <a:ext cx="2434" cy="6095"/>
                            </a:xfrm>
                            <a:custGeom>
                              <a:avLst/>
                              <a:gdLst>
                                <a:gd name="T0" fmla="*/ 4014 w 4856"/>
                                <a:gd name="T1" fmla="*/ 44 h 12159"/>
                                <a:gd name="T2" fmla="*/ 4523 w 4856"/>
                                <a:gd name="T3" fmla="*/ 1302 h 12159"/>
                                <a:gd name="T4" fmla="*/ 4823 w 4856"/>
                                <a:gd name="T5" fmla="*/ 2862 h 12159"/>
                                <a:gd name="T6" fmla="*/ 4718 w 4856"/>
                                <a:gd name="T7" fmla="*/ 4422 h 12159"/>
                                <a:gd name="T8" fmla="*/ 4118 w 4856"/>
                                <a:gd name="T9" fmla="*/ 5782 h 12159"/>
                                <a:gd name="T10" fmla="*/ 2468 w 4856"/>
                                <a:gd name="T11" fmla="*/ 7122 h 12159"/>
                                <a:gd name="T12" fmla="*/ 1326 w 4856"/>
                                <a:gd name="T13" fmla="*/ 8290 h 12159"/>
                                <a:gd name="T14" fmla="*/ 628 w 4856"/>
                                <a:gd name="T15" fmla="*/ 9608 h 12159"/>
                                <a:gd name="T16" fmla="*/ 499 w 4856"/>
                                <a:gd name="T17" fmla="*/ 10848 h 12159"/>
                                <a:gd name="T18" fmla="*/ 732 w 4856"/>
                                <a:gd name="T19" fmla="*/ 12012 h 12159"/>
                                <a:gd name="T20" fmla="*/ 111 w 4856"/>
                                <a:gd name="T21" fmla="*/ 9970 h 12159"/>
                                <a:gd name="T22" fmla="*/ 85 w 4856"/>
                                <a:gd name="T23" fmla="*/ 7928 h 12159"/>
                                <a:gd name="T24" fmla="*/ 628 w 4856"/>
                                <a:gd name="T25" fmla="*/ 6403 h 12159"/>
                                <a:gd name="T26" fmla="*/ 1658 w 4856"/>
                                <a:gd name="T27" fmla="*/ 5292 h 12159"/>
                                <a:gd name="T28" fmla="*/ 3113 w 4856"/>
                                <a:gd name="T29" fmla="*/ 4137 h 12159"/>
                                <a:gd name="T30" fmla="*/ 4028 w 4856"/>
                                <a:gd name="T31" fmla="*/ 2502 h 12159"/>
                                <a:gd name="T32" fmla="*/ 4221 w 4856"/>
                                <a:gd name="T33" fmla="*/ 845 h 12159"/>
                                <a:gd name="T34" fmla="*/ 4014 w 4856"/>
                                <a:gd name="T35" fmla="*/ 44 h 121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856" h="12159">
                                  <a:moveTo>
                                    <a:pt x="4014" y="44"/>
                                  </a:moveTo>
                                  <a:cubicBezTo>
                                    <a:pt x="4064" y="120"/>
                                    <a:pt x="4388" y="832"/>
                                    <a:pt x="4523" y="1302"/>
                                  </a:cubicBezTo>
                                  <a:cubicBezTo>
                                    <a:pt x="4658" y="1772"/>
                                    <a:pt x="4790" y="2342"/>
                                    <a:pt x="4823" y="2862"/>
                                  </a:cubicBezTo>
                                  <a:cubicBezTo>
                                    <a:pt x="4856" y="3382"/>
                                    <a:pt x="4835" y="3936"/>
                                    <a:pt x="4718" y="4422"/>
                                  </a:cubicBezTo>
                                  <a:cubicBezTo>
                                    <a:pt x="4601" y="4908"/>
                                    <a:pt x="4493" y="5332"/>
                                    <a:pt x="4118" y="5782"/>
                                  </a:cubicBezTo>
                                  <a:cubicBezTo>
                                    <a:pt x="3743" y="6232"/>
                                    <a:pt x="2933" y="6704"/>
                                    <a:pt x="2468" y="7122"/>
                                  </a:cubicBezTo>
                                  <a:cubicBezTo>
                                    <a:pt x="2003" y="7540"/>
                                    <a:pt x="1633" y="7876"/>
                                    <a:pt x="1326" y="8290"/>
                                  </a:cubicBezTo>
                                  <a:cubicBezTo>
                                    <a:pt x="1019" y="8704"/>
                                    <a:pt x="765" y="9181"/>
                                    <a:pt x="628" y="9608"/>
                                  </a:cubicBezTo>
                                  <a:cubicBezTo>
                                    <a:pt x="491" y="10034"/>
                                    <a:pt x="481" y="10448"/>
                                    <a:pt x="499" y="10848"/>
                                  </a:cubicBezTo>
                                  <a:cubicBezTo>
                                    <a:pt x="517" y="11249"/>
                                    <a:pt x="796" y="12159"/>
                                    <a:pt x="732" y="12012"/>
                                  </a:cubicBezTo>
                                  <a:cubicBezTo>
                                    <a:pt x="667" y="11864"/>
                                    <a:pt x="220" y="10649"/>
                                    <a:pt x="111" y="9970"/>
                                  </a:cubicBezTo>
                                  <a:cubicBezTo>
                                    <a:pt x="3" y="9290"/>
                                    <a:pt x="0" y="8522"/>
                                    <a:pt x="85" y="7928"/>
                                  </a:cubicBezTo>
                                  <a:cubicBezTo>
                                    <a:pt x="171" y="7333"/>
                                    <a:pt x="366" y="6842"/>
                                    <a:pt x="628" y="6403"/>
                                  </a:cubicBezTo>
                                  <a:cubicBezTo>
                                    <a:pt x="890" y="5964"/>
                                    <a:pt x="1244" y="5670"/>
                                    <a:pt x="1658" y="5292"/>
                                  </a:cubicBezTo>
                                  <a:cubicBezTo>
                                    <a:pt x="2072" y="4914"/>
                                    <a:pt x="2718" y="4602"/>
                                    <a:pt x="3113" y="4137"/>
                                  </a:cubicBezTo>
                                  <a:cubicBezTo>
                                    <a:pt x="3508" y="3672"/>
                                    <a:pt x="3843" y="3051"/>
                                    <a:pt x="4028" y="2502"/>
                                  </a:cubicBezTo>
                                  <a:cubicBezTo>
                                    <a:pt x="4213" y="1953"/>
                                    <a:pt x="4223" y="1255"/>
                                    <a:pt x="4221" y="845"/>
                                  </a:cubicBezTo>
                                  <a:cubicBezTo>
                                    <a:pt x="4219" y="435"/>
                                    <a:pt x="3981" y="0"/>
                                    <a:pt x="4014" y="44"/>
                                  </a:cubicBezTo>
                                  <a:close/>
                                </a:path>
                              </a:pathLst>
                            </a:custGeom>
                            <a:solidFill>
                              <a:schemeClr val="bg1">
                                <a:lumMod val="95000"/>
                                <a:lumOff val="0"/>
                                <a:alpha val="89999"/>
                              </a:schemeClr>
                            </a:solidFill>
                            <a:ln>
                              <a:noFill/>
                            </a:ln>
                            <a:extLst>
                              <a:ext uri="{91240B29-F687-4F45-9708-019B960494DF}">
                                <a14:hiddenLine xmlns:a14="http://schemas.microsoft.com/office/drawing/2010/main" w="25400">
                                  <a:solidFill>
                                    <a:schemeClr val="tx1">
                                      <a:lumMod val="95000"/>
                                      <a:lumOff val="5000"/>
                                    </a:schemeClr>
                                  </a:solidFill>
                                  <a:round/>
                                  <a:headEnd/>
                                  <a:tailEnd/>
                                </a14:hiddenLine>
                              </a:ext>
                            </a:extLst>
                          </wps:spPr>
                          <wps:bodyPr rot="0" vert="horz" wrap="square" lIns="91440" tIns="45720" rIns="91440" bIns="45720" anchor="t" anchorCtr="0" upright="1">
                            <a:noAutofit/>
                          </wps:bodyPr>
                        </wps:wsp>
                        <wps:wsp>
                          <wps:cNvPr id="26" name="Freeform 234"/>
                          <wps:cNvSpPr>
                            <a:spLocks/>
                          </wps:cNvSpPr>
                          <wps:spPr bwMode="auto">
                            <a:xfrm>
                              <a:off x="1252" y="3502"/>
                              <a:ext cx="1579" cy="3954"/>
                            </a:xfrm>
                            <a:custGeom>
                              <a:avLst/>
                              <a:gdLst>
                                <a:gd name="T0" fmla="*/ 4014 w 4856"/>
                                <a:gd name="T1" fmla="*/ 44 h 12159"/>
                                <a:gd name="T2" fmla="*/ 4523 w 4856"/>
                                <a:gd name="T3" fmla="*/ 1302 h 12159"/>
                                <a:gd name="T4" fmla="*/ 4823 w 4856"/>
                                <a:gd name="T5" fmla="*/ 2862 h 12159"/>
                                <a:gd name="T6" fmla="*/ 4718 w 4856"/>
                                <a:gd name="T7" fmla="*/ 4422 h 12159"/>
                                <a:gd name="T8" fmla="*/ 4118 w 4856"/>
                                <a:gd name="T9" fmla="*/ 5782 h 12159"/>
                                <a:gd name="T10" fmla="*/ 2468 w 4856"/>
                                <a:gd name="T11" fmla="*/ 7122 h 12159"/>
                                <a:gd name="T12" fmla="*/ 1326 w 4856"/>
                                <a:gd name="T13" fmla="*/ 8290 h 12159"/>
                                <a:gd name="T14" fmla="*/ 628 w 4856"/>
                                <a:gd name="T15" fmla="*/ 9608 h 12159"/>
                                <a:gd name="T16" fmla="*/ 499 w 4856"/>
                                <a:gd name="T17" fmla="*/ 10848 h 12159"/>
                                <a:gd name="T18" fmla="*/ 732 w 4856"/>
                                <a:gd name="T19" fmla="*/ 12012 h 12159"/>
                                <a:gd name="T20" fmla="*/ 111 w 4856"/>
                                <a:gd name="T21" fmla="*/ 9970 h 12159"/>
                                <a:gd name="T22" fmla="*/ 85 w 4856"/>
                                <a:gd name="T23" fmla="*/ 7928 h 12159"/>
                                <a:gd name="T24" fmla="*/ 628 w 4856"/>
                                <a:gd name="T25" fmla="*/ 6403 h 12159"/>
                                <a:gd name="T26" fmla="*/ 1658 w 4856"/>
                                <a:gd name="T27" fmla="*/ 5292 h 12159"/>
                                <a:gd name="T28" fmla="*/ 3113 w 4856"/>
                                <a:gd name="T29" fmla="*/ 4137 h 12159"/>
                                <a:gd name="T30" fmla="*/ 4028 w 4856"/>
                                <a:gd name="T31" fmla="*/ 2502 h 12159"/>
                                <a:gd name="T32" fmla="*/ 4221 w 4856"/>
                                <a:gd name="T33" fmla="*/ 845 h 12159"/>
                                <a:gd name="T34" fmla="*/ 4014 w 4856"/>
                                <a:gd name="T35" fmla="*/ 44 h 121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856" h="12159">
                                  <a:moveTo>
                                    <a:pt x="4014" y="44"/>
                                  </a:moveTo>
                                  <a:cubicBezTo>
                                    <a:pt x="4064" y="120"/>
                                    <a:pt x="4388" y="832"/>
                                    <a:pt x="4523" y="1302"/>
                                  </a:cubicBezTo>
                                  <a:cubicBezTo>
                                    <a:pt x="4658" y="1772"/>
                                    <a:pt x="4790" y="2342"/>
                                    <a:pt x="4823" y="2862"/>
                                  </a:cubicBezTo>
                                  <a:cubicBezTo>
                                    <a:pt x="4856" y="3382"/>
                                    <a:pt x="4835" y="3936"/>
                                    <a:pt x="4718" y="4422"/>
                                  </a:cubicBezTo>
                                  <a:cubicBezTo>
                                    <a:pt x="4601" y="4908"/>
                                    <a:pt x="4493" y="5332"/>
                                    <a:pt x="4118" y="5782"/>
                                  </a:cubicBezTo>
                                  <a:cubicBezTo>
                                    <a:pt x="3743" y="6232"/>
                                    <a:pt x="2933" y="6704"/>
                                    <a:pt x="2468" y="7122"/>
                                  </a:cubicBezTo>
                                  <a:cubicBezTo>
                                    <a:pt x="2003" y="7540"/>
                                    <a:pt x="1633" y="7876"/>
                                    <a:pt x="1326" y="8290"/>
                                  </a:cubicBezTo>
                                  <a:cubicBezTo>
                                    <a:pt x="1019" y="8704"/>
                                    <a:pt x="765" y="9181"/>
                                    <a:pt x="628" y="9608"/>
                                  </a:cubicBezTo>
                                  <a:cubicBezTo>
                                    <a:pt x="491" y="10034"/>
                                    <a:pt x="481" y="10448"/>
                                    <a:pt x="499" y="10848"/>
                                  </a:cubicBezTo>
                                  <a:cubicBezTo>
                                    <a:pt x="517" y="11249"/>
                                    <a:pt x="796" y="12159"/>
                                    <a:pt x="732" y="12012"/>
                                  </a:cubicBezTo>
                                  <a:cubicBezTo>
                                    <a:pt x="667" y="11864"/>
                                    <a:pt x="220" y="10649"/>
                                    <a:pt x="111" y="9970"/>
                                  </a:cubicBezTo>
                                  <a:cubicBezTo>
                                    <a:pt x="3" y="9290"/>
                                    <a:pt x="0" y="8522"/>
                                    <a:pt x="85" y="7928"/>
                                  </a:cubicBezTo>
                                  <a:cubicBezTo>
                                    <a:pt x="171" y="7333"/>
                                    <a:pt x="366" y="6842"/>
                                    <a:pt x="628" y="6403"/>
                                  </a:cubicBezTo>
                                  <a:cubicBezTo>
                                    <a:pt x="890" y="5964"/>
                                    <a:pt x="1244" y="5670"/>
                                    <a:pt x="1658" y="5292"/>
                                  </a:cubicBezTo>
                                  <a:cubicBezTo>
                                    <a:pt x="2072" y="4914"/>
                                    <a:pt x="2718" y="4602"/>
                                    <a:pt x="3113" y="4137"/>
                                  </a:cubicBezTo>
                                  <a:cubicBezTo>
                                    <a:pt x="3508" y="3672"/>
                                    <a:pt x="3843" y="3051"/>
                                    <a:pt x="4028" y="2502"/>
                                  </a:cubicBezTo>
                                  <a:cubicBezTo>
                                    <a:pt x="4213" y="1953"/>
                                    <a:pt x="4223" y="1255"/>
                                    <a:pt x="4221" y="845"/>
                                  </a:cubicBezTo>
                                  <a:cubicBezTo>
                                    <a:pt x="4219" y="435"/>
                                    <a:pt x="3981" y="0"/>
                                    <a:pt x="4014" y="44"/>
                                  </a:cubicBezTo>
                                  <a:close/>
                                </a:path>
                              </a:pathLst>
                            </a:custGeom>
                            <a:solidFill>
                              <a:schemeClr val="bg1">
                                <a:lumMod val="95000"/>
                                <a:lumOff val="0"/>
                                <a:alpha val="89999"/>
                              </a:schemeClr>
                            </a:solidFill>
                            <a:ln>
                              <a:noFill/>
                            </a:ln>
                            <a:extLst>
                              <a:ext uri="{91240B29-F687-4F45-9708-019B960494DF}">
                                <a14:hiddenLine xmlns:a14="http://schemas.microsoft.com/office/drawing/2010/main" w="25400">
                                  <a:solidFill>
                                    <a:schemeClr val="tx1">
                                      <a:lumMod val="95000"/>
                                      <a:lumOff val="5000"/>
                                    </a:schemeClr>
                                  </a:solidFill>
                                  <a:round/>
                                  <a:headEnd/>
                                  <a:tailEnd/>
                                </a14:hiddenLine>
                              </a:ext>
                            </a:extLst>
                          </wps:spPr>
                          <wps:bodyPr rot="0" vert="horz" wrap="square" lIns="91440" tIns="45720" rIns="91440" bIns="45720" anchor="t" anchorCtr="0" upright="1">
                            <a:noAutofit/>
                          </wps:bodyPr>
                        </wps:wsp>
                      </wpg:grpSp>
                      <wpg:grpSp>
                        <wpg:cNvPr id="27" name="Group 219"/>
                        <wpg:cNvGrpSpPr>
                          <a:grpSpLocks/>
                        </wpg:cNvGrpSpPr>
                        <wpg:grpSpPr bwMode="auto">
                          <a:xfrm>
                            <a:off x="1133" y="4128"/>
                            <a:ext cx="2438" cy="7158"/>
                            <a:chOff x="1084" y="3502"/>
                            <a:chExt cx="2434" cy="7358"/>
                          </a:xfrm>
                        </wpg:grpSpPr>
                        <wps:wsp>
                          <wps:cNvPr id="28" name="Freeform 213"/>
                          <wps:cNvSpPr>
                            <a:spLocks/>
                          </wps:cNvSpPr>
                          <wps:spPr bwMode="auto">
                            <a:xfrm>
                              <a:off x="1084" y="4765"/>
                              <a:ext cx="2434" cy="6095"/>
                            </a:xfrm>
                            <a:custGeom>
                              <a:avLst/>
                              <a:gdLst>
                                <a:gd name="T0" fmla="*/ 4014 w 4856"/>
                                <a:gd name="T1" fmla="*/ 44 h 12159"/>
                                <a:gd name="T2" fmla="*/ 4523 w 4856"/>
                                <a:gd name="T3" fmla="*/ 1302 h 12159"/>
                                <a:gd name="T4" fmla="*/ 4823 w 4856"/>
                                <a:gd name="T5" fmla="*/ 2862 h 12159"/>
                                <a:gd name="T6" fmla="*/ 4718 w 4856"/>
                                <a:gd name="T7" fmla="*/ 4422 h 12159"/>
                                <a:gd name="T8" fmla="*/ 4118 w 4856"/>
                                <a:gd name="T9" fmla="*/ 5782 h 12159"/>
                                <a:gd name="T10" fmla="*/ 2468 w 4856"/>
                                <a:gd name="T11" fmla="*/ 7122 h 12159"/>
                                <a:gd name="T12" fmla="*/ 1326 w 4856"/>
                                <a:gd name="T13" fmla="*/ 8290 h 12159"/>
                                <a:gd name="T14" fmla="*/ 628 w 4856"/>
                                <a:gd name="T15" fmla="*/ 9608 h 12159"/>
                                <a:gd name="T16" fmla="*/ 499 w 4856"/>
                                <a:gd name="T17" fmla="*/ 10848 h 12159"/>
                                <a:gd name="T18" fmla="*/ 732 w 4856"/>
                                <a:gd name="T19" fmla="*/ 12012 h 12159"/>
                                <a:gd name="T20" fmla="*/ 111 w 4856"/>
                                <a:gd name="T21" fmla="*/ 9970 h 12159"/>
                                <a:gd name="T22" fmla="*/ 85 w 4856"/>
                                <a:gd name="T23" fmla="*/ 7928 h 12159"/>
                                <a:gd name="T24" fmla="*/ 628 w 4856"/>
                                <a:gd name="T25" fmla="*/ 6403 h 12159"/>
                                <a:gd name="T26" fmla="*/ 1658 w 4856"/>
                                <a:gd name="T27" fmla="*/ 5292 h 12159"/>
                                <a:gd name="T28" fmla="*/ 3113 w 4856"/>
                                <a:gd name="T29" fmla="*/ 4137 h 12159"/>
                                <a:gd name="T30" fmla="*/ 4028 w 4856"/>
                                <a:gd name="T31" fmla="*/ 2502 h 12159"/>
                                <a:gd name="T32" fmla="*/ 4221 w 4856"/>
                                <a:gd name="T33" fmla="*/ 845 h 12159"/>
                                <a:gd name="T34" fmla="*/ 4014 w 4856"/>
                                <a:gd name="T35" fmla="*/ 44 h 121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856" h="12159">
                                  <a:moveTo>
                                    <a:pt x="4014" y="44"/>
                                  </a:moveTo>
                                  <a:cubicBezTo>
                                    <a:pt x="4064" y="120"/>
                                    <a:pt x="4388" y="832"/>
                                    <a:pt x="4523" y="1302"/>
                                  </a:cubicBezTo>
                                  <a:cubicBezTo>
                                    <a:pt x="4658" y="1772"/>
                                    <a:pt x="4790" y="2342"/>
                                    <a:pt x="4823" y="2862"/>
                                  </a:cubicBezTo>
                                  <a:cubicBezTo>
                                    <a:pt x="4856" y="3382"/>
                                    <a:pt x="4835" y="3936"/>
                                    <a:pt x="4718" y="4422"/>
                                  </a:cubicBezTo>
                                  <a:cubicBezTo>
                                    <a:pt x="4601" y="4908"/>
                                    <a:pt x="4493" y="5332"/>
                                    <a:pt x="4118" y="5782"/>
                                  </a:cubicBezTo>
                                  <a:cubicBezTo>
                                    <a:pt x="3743" y="6232"/>
                                    <a:pt x="2933" y="6704"/>
                                    <a:pt x="2468" y="7122"/>
                                  </a:cubicBezTo>
                                  <a:cubicBezTo>
                                    <a:pt x="2003" y="7540"/>
                                    <a:pt x="1633" y="7876"/>
                                    <a:pt x="1326" y="8290"/>
                                  </a:cubicBezTo>
                                  <a:cubicBezTo>
                                    <a:pt x="1019" y="8704"/>
                                    <a:pt x="765" y="9181"/>
                                    <a:pt x="628" y="9608"/>
                                  </a:cubicBezTo>
                                  <a:cubicBezTo>
                                    <a:pt x="491" y="10034"/>
                                    <a:pt x="481" y="10448"/>
                                    <a:pt x="499" y="10848"/>
                                  </a:cubicBezTo>
                                  <a:cubicBezTo>
                                    <a:pt x="517" y="11249"/>
                                    <a:pt x="796" y="12159"/>
                                    <a:pt x="732" y="12012"/>
                                  </a:cubicBezTo>
                                  <a:cubicBezTo>
                                    <a:pt x="667" y="11864"/>
                                    <a:pt x="220" y="10649"/>
                                    <a:pt x="111" y="9970"/>
                                  </a:cubicBezTo>
                                  <a:cubicBezTo>
                                    <a:pt x="3" y="9290"/>
                                    <a:pt x="0" y="8522"/>
                                    <a:pt x="85" y="7928"/>
                                  </a:cubicBezTo>
                                  <a:cubicBezTo>
                                    <a:pt x="171" y="7333"/>
                                    <a:pt x="366" y="6842"/>
                                    <a:pt x="628" y="6403"/>
                                  </a:cubicBezTo>
                                  <a:cubicBezTo>
                                    <a:pt x="890" y="5964"/>
                                    <a:pt x="1244" y="5670"/>
                                    <a:pt x="1658" y="5292"/>
                                  </a:cubicBezTo>
                                  <a:cubicBezTo>
                                    <a:pt x="2072" y="4914"/>
                                    <a:pt x="2718" y="4602"/>
                                    <a:pt x="3113" y="4137"/>
                                  </a:cubicBezTo>
                                  <a:cubicBezTo>
                                    <a:pt x="3508" y="3672"/>
                                    <a:pt x="3843" y="3051"/>
                                    <a:pt x="4028" y="2502"/>
                                  </a:cubicBezTo>
                                  <a:cubicBezTo>
                                    <a:pt x="4213" y="1953"/>
                                    <a:pt x="4223" y="1255"/>
                                    <a:pt x="4221" y="845"/>
                                  </a:cubicBezTo>
                                  <a:cubicBezTo>
                                    <a:pt x="4219" y="435"/>
                                    <a:pt x="3981" y="0"/>
                                    <a:pt x="4014" y="44"/>
                                  </a:cubicBezTo>
                                  <a:close/>
                                </a:path>
                              </a:pathLst>
                            </a:custGeom>
                            <a:solidFill>
                              <a:schemeClr val="accent3">
                                <a:lumMod val="75000"/>
                                <a:lumOff val="0"/>
                              </a:schemeClr>
                            </a:solidFill>
                            <a:ln>
                              <a:noFill/>
                            </a:ln>
                            <a:extLst>
                              <a:ext uri="{91240B29-F687-4F45-9708-019B960494DF}">
                                <a14:hiddenLine xmlns:a14="http://schemas.microsoft.com/office/drawing/2010/main" w="25400">
                                  <a:solidFill>
                                    <a:schemeClr val="tx1">
                                      <a:lumMod val="95000"/>
                                      <a:lumOff val="5000"/>
                                    </a:schemeClr>
                                  </a:solidFill>
                                  <a:round/>
                                  <a:headEnd/>
                                  <a:tailEnd/>
                                </a14:hiddenLine>
                              </a:ext>
                            </a:extLst>
                          </wps:spPr>
                          <wps:bodyPr rot="0" vert="horz" wrap="square" lIns="91440" tIns="45720" rIns="91440" bIns="45720" anchor="t" anchorCtr="0" upright="1">
                            <a:noAutofit/>
                          </wps:bodyPr>
                        </wps:wsp>
                        <wps:wsp>
                          <wps:cNvPr id="29" name="Freeform 214"/>
                          <wps:cNvSpPr>
                            <a:spLocks/>
                          </wps:cNvSpPr>
                          <wps:spPr bwMode="auto">
                            <a:xfrm>
                              <a:off x="1252" y="3502"/>
                              <a:ext cx="1579" cy="3954"/>
                            </a:xfrm>
                            <a:custGeom>
                              <a:avLst/>
                              <a:gdLst>
                                <a:gd name="T0" fmla="*/ 4014 w 4856"/>
                                <a:gd name="T1" fmla="*/ 44 h 12159"/>
                                <a:gd name="T2" fmla="*/ 4523 w 4856"/>
                                <a:gd name="T3" fmla="*/ 1302 h 12159"/>
                                <a:gd name="T4" fmla="*/ 4823 w 4856"/>
                                <a:gd name="T5" fmla="*/ 2862 h 12159"/>
                                <a:gd name="T6" fmla="*/ 4718 w 4856"/>
                                <a:gd name="T7" fmla="*/ 4422 h 12159"/>
                                <a:gd name="T8" fmla="*/ 4118 w 4856"/>
                                <a:gd name="T9" fmla="*/ 5782 h 12159"/>
                                <a:gd name="T10" fmla="*/ 2468 w 4856"/>
                                <a:gd name="T11" fmla="*/ 7122 h 12159"/>
                                <a:gd name="T12" fmla="*/ 1326 w 4856"/>
                                <a:gd name="T13" fmla="*/ 8290 h 12159"/>
                                <a:gd name="T14" fmla="*/ 628 w 4856"/>
                                <a:gd name="T15" fmla="*/ 9608 h 12159"/>
                                <a:gd name="T16" fmla="*/ 499 w 4856"/>
                                <a:gd name="T17" fmla="*/ 10848 h 12159"/>
                                <a:gd name="T18" fmla="*/ 732 w 4856"/>
                                <a:gd name="T19" fmla="*/ 12012 h 12159"/>
                                <a:gd name="T20" fmla="*/ 111 w 4856"/>
                                <a:gd name="T21" fmla="*/ 9970 h 12159"/>
                                <a:gd name="T22" fmla="*/ 85 w 4856"/>
                                <a:gd name="T23" fmla="*/ 7928 h 12159"/>
                                <a:gd name="T24" fmla="*/ 628 w 4856"/>
                                <a:gd name="T25" fmla="*/ 6403 h 12159"/>
                                <a:gd name="T26" fmla="*/ 1658 w 4856"/>
                                <a:gd name="T27" fmla="*/ 5292 h 12159"/>
                                <a:gd name="T28" fmla="*/ 3113 w 4856"/>
                                <a:gd name="T29" fmla="*/ 4137 h 12159"/>
                                <a:gd name="T30" fmla="*/ 4028 w 4856"/>
                                <a:gd name="T31" fmla="*/ 2502 h 12159"/>
                                <a:gd name="T32" fmla="*/ 4221 w 4856"/>
                                <a:gd name="T33" fmla="*/ 845 h 12159"/>
                                <a:gd name="T34" fmla="*/ 4014 w 4856"/>
                                <a:gd name="T35" fmla="*/ 44 h 121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856" h="12159">
                                  <a:moveTo>
                                    <a:pt x="4014" y="44"/>
                                  </a:moveTo>
                                  <a:cubicBezTo>
                                    <a:pt x="4064" y="120"/>
                                    <a:pt x="4388" y="832"/>
                                    <a:pt x="4523" y="1302"/>
                                  </a:cubicBezTo>
                                  <a:cubicBezTo>
                                    <a:pt x="4658" y="1772"/>
                                    <a:pt x="4790" y="2342"/>
                                    <a:pt x="4823" y="2862"/>
                                  </a:cubicBezTo>
                                  <a:cubicBezTo>
                                    <a:pt x="4856" y="3382"/>
                                    <a:pt x="4835" y="3936"/>
                                    <a:pt x="4718" y="4422"/>
                                  </a:cubicBezTo>
                                  <a:cubicBezTo>
                                    <a:pt x="4601" y="4908"/>
                                    <a:pt x="4493" y="5332"/>
                                    <a:pt x="4118" y="5782"/>
                                  </a:cubicBezTo>
                                  <a:cubicBezTo>
                                    <a:pt x="3743" y="6232"/>
                                    <a:pt x="2933" y="6704"/>
                                    <a:pt x="2468" y="7122"/>
                                  </a:cubicBezTo>
                                  <a:cubicBezTo>
                                    <a:pt x="2003" y="7540"/>
                                    <a:pt x="1633" y="7876"/>
                                    <a:pt x="1326" y="8290"/>
                                  </a:cubicBezTo>
                                  <a:cubicBezTo>
                                    <a:pt x="1019" y="8704"/>
                                    <a:pt x="765" y="9181"/>
                                    <a:pt x="628" y="9608"/>
                                  </a:cubicBezTo>
                                  <a:cubicBezTo>
                                    <a:pt x="491" y="10034"/>
                                    <a:pt x="481" y="10448"/>
                                    <a:pt x="499" y="10848"/>
                                  </a:cubicBezTo>
                                  <a:cubicBezTo>
                                    <a:pt x="517" y="11249"/>
                                    <a:pt x="796" y="12159"/>
                                    <a:pt x="732" y="12012"/>
                                  </a:cubicBezTo>
                                  <a:cubicBezTo>
                                    <a:pt x="667" y="11864"/>
                                    <a:pt x="220" y="10649"/>
                                    <a:pt x="111" y="9970"/>
                                  </a:cubicBezTo>
                                  <a:cubicBezTo>
                                    <a:pt x="3" y="9290"/>
                                    <a:pt x="0" y="8522"/>
                                    <a:pt x="85" y="7928"/>
                                  </a:cubicBezTo>
                                  <a:cubicBezTo>
                                    <a:pt x="171" y="7333"/>
                                    <a:pt x="366" y="6842"/>
                                    <a:pt x="628" y="6403"/>
                                  </a:cubicBezTo>
                                  <a:cubicBezTo>
                                    <a:pt x="890" y="5964"/>
                                    <a:pt x="1244" y="5670"/>
                                    <a:pt x="1658" y="5292"/>
                                  </a:cubicBezTo>
                                  <a:cubicBezTo>
                                    <a:pt x="2072" y="4914"/>
                                    <a:pt x="2718" y="4602"/>
                                    <a:pt x="3113" y="4137"/>
                                  </a:cubicBezTo>
                                  <a:cubicBezTo>
                                    <a:pt x="3508" y="3672"/>
                                    <a:pt x="3843" y="3051"/>
                                    <a:pt x="4028" y="2502"/>
                                  </a:cubicBezTo>
                                  <a:cubicBezTo>
                                    <a:pt x="4213" y="1953"/>
                                    <a:pt x="4223" y="1255"/>
                                    <a:pt x="4221" y="845"/>
                                  </a:cubicBezTo>
                                  <a:cubicBezTo>
                                    <a:pt x="4219" y="435"/>
                                    <a:pt x="3981" y="0"/>
                                    <a:pt x="4014" y="44"/>
                                  </a:cubicBezTo>
                                  <a:close/>
                                </a:path>
                              </a:pathLst>
                            </a:custGeom>
                            <a:solidFill>
                              <a:schemeClr val="accent3">
                                <a:lumMod val="75000"/>
                                <a:lumOff val="0"/>
                              </a:schemeClr>
                            </a:solidFill>
                            <a:ln>
                              <a:noFill/>
                            </a:ln>
                            <a:extLst>
                              <a:ext uri="{91240B29-F687-4F45-9708-019B960494DF}">
                                <a14:hiddenLine xmlns:a14="http://schemas.microsoft.com/office/drawing/2010/main" w="25400">
                                  <a:solidFill>
                                    <a:schemeClr val="tx1">
                                      <a:lumMod val="95000"/>
                                      <a:lumOff val="5000"/>
                                    </a:schemeClr>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C13FC91" id="Group 524" o:spid="_x0000_s1026" style="position:absolute;margin-left:-40.1pt;margin-top:88.8pt;width:124.45pt;height:372.15pt;z-index:251838976" coordorigin="1133,3843" coordsize="2489,74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">
                <v:group id="Group 232" o:spid="_x0000_s1027" style="position:absolute;left:1184;top:3843;width:2438;height:7158" coordorigin="1084,3502" coordsize="2434,73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 id="Freeform 233" o:spid="_x0000_s1028" style="position:absolute;left:1084;top:4765;width:2434;height:6095;visibility:visible;mso-wrap-style:square;v-text-anchor:top" coordsize="4856,121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10YxMIA&#10;AADbAAAADwAAAGRycy9kb3ducmV2LnhtbESPQWvCQBSE7wX/w/IEb3Wj0BKiq4gQKN6atHp9ZJ9J&#10;MPs27G418de7BcHjMDPfMOvtYDpxJedbywoW8wQEcWV1y7WCnzJ/T0H4gKyxs0wKRvKw3Uze1php&#10;e+NvuhahFhHCPkMFTQh9JqWvGjLo57Ynjt7ZOoMhSldL7fAW4aaTyyT5lAZbjgsN9rRvqLoUf0bB&#10;/W5S3/26Y8KH80Ge8n1Z5aNSs+mwW4EINIRX+Nn+0gqWH/D/Jf4Au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XRjEwgAAANsAAAAPAAAAAAAAAAAAAAAAAJgCAABkcnMvZG93&#10;bnJldi54bWxQSwUGAAAAAAQABAD1AAAAhwMAAAAA&#10;" path="m4014,44v50,76,374,788,509,1258c4658,1772,4790,2342,4823,2862v33,520,12,1074,-105,1560c4601,4908,4493,5332,4118,5782,3743,6232,2933,6704,2468,7122v-465,418,-835,754,-1142,1168c1019,8704,765,9181,628,9608v-137,426,-147,840,-129,1240c517,11249,796,12159,732,12012,667,11864,220,10649,111,9970,3,9290,,8522,85,7928,171,7333,366,6842,628,6403,890,5964,1244,5670,1658,5292,2072,4914,2718,4602,3113,4137v395,-465,730,-1086,915,-1635c4213,1953,4223,1255,4221,845,4219,435,3981,,4014,44xe" fillcolor="#f2f2f2 [3052]" stroked="f" strokecolor="#0d0d0d [3069]" strokeweight="2pt">
                    <v:fill opacity="58853f"/>
                    <v:path arrowok="t" o:connecttype="custom" o:connectlocs="2012,22;2267,653;2417,1435;2365,2217;2064,2898;1237,3570;665,4156;315,4816;250,5438;367,6021;56,4998;43,3974;315,3210;831,2653;1560,2074;2019,1254;2116,424;2012,22" o:connectangles="0,0,0,0,0,0,0,0,0,0,0,0,0,0,0,0,0,0"/>
                  </v:shape>
                  <v:shape id="Freeform 234" o:spid="_x0000_s1029" style="position:absolute;left:1252;top:3502;width:1579;height:3954;visibility:visible;mso-wrap-style:square;v-text-anchor:top" coordsize="4856,121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4+Gs74A&#10;AADbAAAADwAAAGRycy9kb3ducmV2LnhtbESPzQrCMBCE74LvEFbwpqkeRKpRRCiIN/+vS7O2xWZT&#10;kqjVpzeC4HGYmW+Y+bI1tXiQ85VlBaNhAoI4t7riQsHxkA2mIHxA1lhbJgUv8rBcdDtzTLV98o4e&#10;+1CICGGfooIyhCaV0uclGfRD2xBH72qdwRClK6R2+IxwU8txkkykwYrjQokNrUvKb/u7UfB+m6mv&#10;T+6c8Pa6lZdsfcizl1L9XruagQjUhn/4195oBeMJfL/EHyAX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OPhrO+AAAA2wAAAA8AAAAAAAAAAAAAAAAAmAIAAGRycy9kb3ducmV2&#10;LnhtbFBLBQYAAAAABAAEAPUAAACDAwAAAAA=&#10;" path="m4014,44v50,76,374,788,509,1258c4658,1772,4790,2342,4823,2862v33,520,12,1074,-105,1560c4601,4908,4493,5332,4118,5782,3743,6232,2933,6704,2468,7122v-465,418,-835,754,-1142,1168c1019,8704,765,9181,628,9608v-137,426,-147,840,-129,1240c517,11249,796,12159,732,12012,667,11864,220,10649,111,9970,3,9290,,8522,85,7928,171,7333,366,6842,628,6403,890,5964,1244,5670,1658,5292,2072,4914,2718,4602,3113,4137v395,-465,730,-1086,915,-1635c4213,1953,4223,1255,4221,845,4219,435,3981,,4014,44xe" fillcolor="#f2f2f2 [3052]" stroked="f" strokecolor="#0d0d0d [3069]" strokeweight="2pt">
                    <v:fill opacity="58853f"/>
                    <v:path arrowok="t" o:connecttype="custom" o:connectlocs="1305,14;1471,423;1568,931;1534,1438;1339,1880;803,2316;431,2696;204,3124;162,3528;238,3906;36,3242;28,2578;204,2082;539,1721;1012,1345;1310,814;1373,275;1305,14" o:connectangles="0,0,0,0,0,0,0,0,0,0,0,0,0,0,0,0,0,0"/>
                  </v:shape>
                </v:group>
                <v:group id="Group 219" o:spid="_x0000_s1030" style="position:absolute;left:1133;top:4128;width:2438;height:7158" coordorigin="1084,3502" coordsize="2434,73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shape id="Freeform 213" o:spid="_x0000_s1031" style="position:absolute;left:1084;top:4765;width:2434;height:6095;visibility:visible;mso-wrap-style:square;v-text-anchor:top" coordsize="4856,121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I9cbwA&#10;AADbAAAADwAAAGRycy9kb3ducmV2LnhtbERPSwrCMBDdC94hjOBOU7sQqUYRUZDiQqsHGJuxLTaT&#10;0kRbb28WgsvH+682vanFm1pXWVYwm0YgiHOrKy4U3K6HyQKE88gaa8uk4EMONuvhYIWJth1f6J35&#10;QoQQdgkqKL1vEildXpJBN7UNceAetjXoA2wLqVvsQripZRxFc2mw4tBQYkO7kvJn9jIKbJdVaZFe&#10;mvN9W8eYnvenz2mv1HjUb5cgPPX+L/65j1pBHMaGL+EHyPUX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UEj1xvAAAANsAAAAPAAAAAAAAAAAAAAAAAJgCAABkcnMvZG93bnJldi54&#10;bWxQSwUGAAAAAAQABAD1AAAAgQMAAAAA&#10;" path="m4014,44v50,76,374,788,509,1258c4658,1772,4790,2342,4823,2862v33,520,12,1074,-105,1560c4601,4908,4493,5332,4118,5782,3743,6232,2933,6704,2468,7122v-465,418,-835,754,-1142,1168c1019,8704,765,9181,628,9608v-137,426,-147,840,-129,1240c517,11249,796,12159,732,12012,667,11864,220,10649,111,9970,3,9290,,8522,85,7928,171,7333,366,6842,628,6403,890,5964,1244,5670,1658,5292,2072,4914,2718,4602,3113,4137v395,-465,730,-1086,915,-1635c4213,1953,4223,1255,4221,845,4219,435,3981,,4014,44xe" fillcolor="#76923c [2406]" stroked="f" strokecolor="#0d0d0d [3069]" strokeweight="2pt">
                    <v:path arrowok="t" o:connecttype="custom" o:connectlocs="2012,22;2267,653;2417,1435;2365,2217;2064,2898;1237,3570;665,4156;315,4816;250,5438;367,6021;56,4998;43,3974;315,3210;831,2653;1560,2074;2019,1254;2116,424;2012,22" o:connectangles="0,0,0,0,0,0,0,0,0,0,0,0,0,0,0,0,0,0"/>
                  </v:shape>
                  <v:shape id="Freeform 214" o:spid="_x0000_s1032" style="position:absolute;left:1252;top:3502;width:1579;height:3954;visibility:visible;mso-wrap-style:square;v-text-anchor:top" coordsize="4856,121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16Y6sQA&#10;AADbAAAADwAAAGRycy9kb3ducmV2LnhtbESPzWrDMBCE74W+g9hCb41cH0rjRjYmuBBMDonTB9ha&#10;W9vEWhlL8c/bV4VCjsPMfMPsssX0YqLRdZYVvG4iEMS11R03Cr4uny/vIJxH1thbJgUrOcjSx4cd&#10;JtrOfKap8o0IEHYJKmi9HxIpXd2SQbexA3Hwfuxo0Ac5NlKPOAe46WUcRW/SYMdhocWB9i3V1+pm&#10;FNi56sqmPA+n77yPsTwVx/VYKPX8tOQfIDwt/h7+bx+0gngLf1/CD5Dp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temOrEAAAA2wAAAA8AAAAAAAAAAAAAAAAAmAIAAGRycy9k&#10;b3ducmV2LnhtbFBLBQYAAAAABAAEAPUAAACJAwAAAAA=&#10;" path="m4014,44v50,76,374,788,509,1258c4658,1772,4790,2342,4823,2862v33,520,12,1074,-105,1560c4601,4908,4493,5332,4118,5782,3743,6232,2933,6704,2468,7122v-465,418,-835,754,-1142,1168c1019,8704,765,9181,628,9608v-137,426,-147,840,-129,1240c517,11249,796,12159,732,12012,667,11864,220,10649,111,9970,3,9290,,8522,85,7928,171,7333,366,6842,628,6403,890,5964,1244,5670,1658,5292,2072,4914,2718,4602,3113,4137v395,-465,730,-1086,915,-1635c4213,1953,4223,1255,4221,845,4219,435,3981,,4014,44xe" fillcolor="#76923c [2406]" stroked="f" strokecolor="#0d0d0d [3069]" strokeweight="2pt">
                    <v:path arrowok="t" o:connecttype="custom" o:connectlocs="1305,14;1471,423;1568,931;1534,1438;1339,1880;803,2316;431,2696;204,3124;162,3528;238,3906;36,3242;28,2578;204,2082;539,1721;1012,1345;1310,814;1373,275;1305,14" o:connectangles="0,0,0,0,0,0,0,0,0,0,0,0,0,0,0,0,0,0"/>
                  </v:shape>
                </v:group>
              </v:group>
            </w:pict>
          </mc:Fallback>
        </mc:AlternateContent>
      </w:r>
      <w:r>
        <w:rPr>
          <w:noProof/>
        </w:rPr>
        <w:drawing>
          <wp:anchor distT="0" distB="0" distL="114300" distR="114300" simplePos="0" relativeHeight="251895296" behindDoc="1" locked="0" layoutInCell="1" allowOverlap="1" wp14:anchorId="0D7E03C0" wp14:editId="36629147">
            <wp:simplePos x="0" y="0"/>
            <wp:positionH relativeFrom="column">
              <wp:posOffset>2272030</wp:posOffset>
            </wp:positionH>
            <wp:positionV relativeFrom="paragraph">
              <wp:posOffset>4909820</wp:posOffset>
            </wp:positionV>
            <wp:extent cx="2219325" cy="1638935"/>
            <wp:effectExtent l="152400" t="152400" r="371475" b="361315"/>
            <wp:wrapTight wrapText="bothSides">
              <wp:wrapPolygon edited="0">
                <wp:start x="742" y="-2009"/>
                <wp:lineTo x="-1483" y="-1506"/>
                <wp:lineTo x="-1298" y="22847"/>
                <wp:lineTo x="1112" y="25609"/>
                <wp:lineTo x="1298" y="26111"/>
                <wp:lineTo x="22249" y="26111"/>
                <wp:lineTo x="22434" y="25609"/>
                <wp:lineTo x="24845" y="22847"/>
                <wp:lineTo x="25030" y="2511"/>
                <wp:lineTo x="22805" y="-1255"/>
                <wp:lineTo x="22620" y="-2009"/>
                <wp:lineTo x="742" y="-2009"/>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0502.JPG"/>
                    <pic:cNvPicPr/>
                  </pic:nvPicPr>
                  <pic:blipFill rotWithShape="1">
                    <a:blip r:embed="rId8" cstate="print">
                      <a:extLst>
                        <a:ext uri="{28A0092B-C50C-407E-A947-70E740481C1C}">
                          <a14:useLocalDpi xmlns:a14="http://schemas.microsoft.com/office/drawing/2010/main" val="0"/>
                        </a:ext>
                      </a:extLst>
                    </a:blip>
                    <a:srcRect t="14289" r="12962"/>
                    <a:stretch/>
                  </pic:blipFill>
                  <pic:spPr bwMode="auto">
                    <a:xfrm>
                      <a:off x="0" y="0"/>
                      <a:ext cx="2219325" cy="1638935"/>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43744" behindDoc="1" locked="0" layoutInCell="1" allowOverlap="1" wp14:anchorId="7E6C10EE" wp14:editId="12D266E3">
            <wp:simplePos x="0" y="0"/>
            <wp:positionH relativeFrom="margin">
              <wp:posOffset>-206375</wp:posOffset>
            </wp:positionH>
            <wp:positionV relativeFrom="paragraph">
              <wp:posOffset>4471670</wp:posOffset>
            </wp:positionV>
            <wp:extent cx="2371725" cy="1446530"/>
            <wp:effectExtent l="114300" t="209550" r="123825" b="210820"/>
            <wp:wrapTight wrapText="bothSides">
              <wp:wrapPolygon edited="0">
                <wp:start x="20694" y="-297"/>
                <wp:lineTo x="6206" y="-4809"/>
                <wp:lineTo x="5689" y="-337"/>
                <wp:lineTo x="234" y="-2036"/>
                <wp:lineTo x="-802" y="6907"/>
                <wp:lineTo x="-985" y="16115"/>
                <wp:lineTo x="-304" y="16328"/>
                <wp:lineTo x="-343" y="21238"/>
                <wp:lineTo x="1021" y="21663"/>
                <wp:lineTo x="1191" y="21716"/>
                <wp:lineTo x="2076" y="21702"/>
                <wp:lineTo x="16741" y="21636"/>
                <wp:lineTo x="16912" y="21689"/>
                <wp:lineTo x="21829" y="18877"/>
                <wp:lineTo x="21888" y="75"/>
                <wp:lineTo x="20694" y="-297"/>
              </wp:wrapPolygon>
            </wp:wrapTight>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Wanlass_Crazy FedEx driver creates Sprinkler Repair work.JPG"/>
                    <pic:cNvPicPr/>
                  </pic:nvPicPr>
                  <pic:blipFill>
                    <a:blip r:embed="rId9" cstate="print">
                      <a:extLst>
                        <a:ext uri="{28A0092B-C50C-407E-A947-70E740481C1C}">
                          <a14:useLocalDpi xmlns:a14="http://schemas.microsoft.com/office/drawing/2010/main" val="0"/>
                        </a:ext>
                      </a:extLst>
                    </a:blip>
                    <a:stretch>
                      <a:fillRect/>
                    </a:stretch>
                  </pic:blipFill>
                  <pic:spPr>
                    <a:xfrm rot="20954756">
                      <a:off x="0" y="0"/>
                      <a:ext cx="2371725" cy="144653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577856" behindDoc="1" locked="0" layoutInCell="1" allowOverlap="1" wp14:anchorId="2CC1BFA6" wp14:editId="1FE20B17">
            <wp:simplePos x="0" y="0"/>
            <wp:positionH relativeFrom="column">
              <wp:posOffset>4488180</wp:posOffset>
            </wp:positionH>
            <wp:positionV relativeFrom="paragraph">
              <wp:posOffset>5316855</wp:posOffset>
            </wp:positionV>
            <wp:extent cx="2092821" cy="1569557"/>
            <wp:effectExtent l="285750" t="381000" r="479425" b="58356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rot="941224">
                      <a:off x="0" y="0"/>
                      <a:ext cx="2092821" cy="1569557"/>
                    </a:xfrm>
                    <a:prstGeom prst="rect">
                      <a:avLst/>
                    </a:prstGeom>
                    <a:ln>
                      <a:noFill/>
                    </a:ln>
                    <a:effectLst>
                      <a:outerShdw blurRad="292100" dist="139700" dir="2700000" algn="tl" rotWithShape="0">
                        <a:srgbClr val="333333">
                          <a:alpha val="65000"/>
                        </a:srgbClr>
                      </a:outerShdw>
                    </a:effectLst>
                  </pic:spPr>
                </pic:pic>
              </a:graphicData>
            </a:graphic>
          </wp:anchor>
        </w:drawing>
      </w:r>
      <w:r>
        <w:rPr>
          <w:noProof/>
        </w:rPr>
        <mc:AlternateContent>
          <mc:Choice Requires="wpg">
            <w:drawing>
              <wp:anchor distT="0" distB="0" distL="114300" distR="114300" simplePos="0" relativeHeight="251521536" behindDoc="1" locked="0" layoutInCell="1" allowOverlap="1" wp14:anchorId="3DD02548" wp14:editId="75331046">
                <wp:simplePos x="0" y="0"/>
                <wp:positionH relativeFrom="column">
                  <wp:posOffset>-1181735</wp:posOffset>
                </wp:positionH>
                <wp:positionV relativeFrom="paragraph">
                  <wp:posOffset>3770630</wp:posOffset>
                </wp:positionV>
                <wp:extent cx="8398510" cy="4424680"/>
                <wp:effectExtent l="0" t="0" r="2540" b="0"/>
                <wp:wrapNone/>
                <wp:docPr id="44" name="Group 44"/>
                <wp:cNvGraphicFramePr/>
                <a:graphic xmlns:a="http://schemas.openxmlformats.org/drawingml/2006/main">
                  <a:graphicData uri="http://schemas.microsoft.com/office/word/2010/wordprocessingGroup">
                    <wpg:wgp>
                      <wpg:cNvGrpSpPr/>
                      <wpg:grpSpPr>
                        <a:xfrm>
                          <a:off x="0" y="0"/>
                          <a:ext cx="8398510" cy="4424680"/>
                          <a:chOff x="0" y="0"/>
                          <a:chExt cx="8398510" cy="4424795"/>
                        </a:xfrm>
                      </wpg:grpSpPr>
                      <wps:wsp>
                        <wps:cNvPr id="32" name="AutoShape 224"/>
                        <wps:cNvSpPr>
                          <a:spLocks noChangeArrowheads="1"/>
                        </wps:cNvSpPr>
                        <wps:spPr bwMode="auto">
                          <a:xfrm>
                            <a:off x="0" y="0"/>
                            <a:ext cx="8398510" cy="3657600"/>
                          </a:xfrm>
                          <a:prstGeom prst="wave">
                            <a:avLst>
                              <a:gd name="adj1" fmla="val 13005"/>
                              <a:gd name="adj2" fmla="val 7787"/>
                            </a:avLst>
                          </a:prstGeom>
                          <a:solidFill>
                            <a:schemeClr val="bg1">
                              <a:lumMod val="95000"/>
                              <a:lumOff val="0"/>
                            </a:schemeClr>
                          </a:solidFill>
                          <a:ln>
                            <a:noFill/>
                          </a:ln>
                          <a:extLst>
                            <a:ext uri="{91240B29-F687-4F45-9708-019B960494DF}">
                              <a14:hiddenLine xmlns:a14="http://schemas.microsoft.com/office/drawing/2010/main" w="9525">
                                <a:solidFill>
                                  <a:schemeClr val="accent3">
                                    <a:lumMod val="75000"/>
                                    <a:lumOff val="0"/>
                                  </a:schemeClr>
                                </a:solidFill>
                                <a:round/>
                                <a:headEnd/>
                                <a:tailEnd/>
                              </a14:hiddenLine>
                            </a:ext>
                          </a:extLst>
                        </wps:spPr>
                        <wps:bodyPr rot="0" vert="horz" wrap="square" lIns="91440" tIns="45720" rIns="91440" bIns="45720" anchor="t" anchorCtr="0" upright="1">
                          <a:noAutofit/>
                        </wps:bodyPr>
                      </wps:wsp>
                      <wpg:grpSp>
                        <wpg:cNvPr id="33" name="Group 758"/>
                        <wpg:cNvGrpSpPr>
                          <a:grpSpLocks/>
                        </wpg:cNvGrpSpPr>
                        <wpg:grpSpPr bwMode="auto">
                          <a:xfrm>
                            <a:off x="249382" y="201880"/>
                            <a:ext cx="7915275" cy="3712210"/>
                            <a:chOff x="-8" y="8675"/>
                            <a:chExt cx="12254" cy="5846"/>
                          </a:xfrm>
                        </wpg:grpSpPr>
                        <wps:wsp>
                          <wps:cNvPr id="34" name="AutoShape 222"/>
                          <wps:cNvSpPr>
                            <a:spLocks noChangeArrowheads="1"/>
                          </wps:cNvSpPr>
                          <wps:spPr bwMode="auto">
                            <a:xfrm>
                              <a:off x="-8" y="8675"/>
                              <a:ext cx="12240" cy="5760"/>
                            </a:xfrm>
                            <a:prstGeom prst="wave">
                              <a:avLst>
                                <a:gd name="adj1" fmla="val 13005"/>
                                <a:gd name="adj2" fmla="val 0"/>
                              </a:avLst>
                            </a:prstGeom>
                            <a:solidFill>
                              <a:schemeClr val="accent1">
                                <a:lumMod val="60000"/>
                                <a:lumOff val="40000"/>
                              </a:schemeClr>
                            </a:solidFill>
                            <a:ln>
                              <a:noFill/>
                            </a:ln>
                            <a:extLst>
                              <a:ext uri="{91240B29-F687-4F45-9708-019B960494DF}">
                                <a14:hiddenLine xmlns:a14="http://schemas.microsoft.com/office/drawing/2010/main" w="9525">
                                  <a:solidFill>
                                    <a:schemeClr val="accent3">
                                      <a:lumMod val="75000"/>
                                      <a:lumOff val="0"/>
                                    </a:schemeClr>
                                  </a:solidFill>
                                  <a:round/>
                                  <a:headEnd/>
                                  <a:tailEnd/>
                                </a14:hiddenLine>
                              </a:ext>
                            </a:extLst>
                          </wps:spPr>
                          <wps:bodyPr rot="0" vert="horz" wrap="square" lIns="91440" tIns="45720" rIns="91440" bIns="45720" anchor="t" anchorCtr="0" upright="1">
                            <a:noAutofit/>
                          </wps:bodyPr>
                        </wps:wsp>
                        <wps:wsp>
                          <wps:cNvPr id="35" name="AutoShape 757"/>
                          <wps:cNvSpPr>
                            <a:spLocks noChangeArrowheads="1"/>
                          </wps:cNvSpPr>
                          <wps:spPr bwMode="auto">
                            <a:xfrm>
                              <a:off x="6" y="8761"/>
                              <a:ext cx="12240" cy="5760"/>
                            </a:xfrm>
                            <a:prstGeom prst="wave">
                              <a:avLst>
                                <a:gd name="adj1" fmla="val 13005"/>
                                <a:gd name="adj2" fmla="val 0"/>
                              </a:avLst>
                            </a:prstGeom>
                            <a:solidFill>
                              <a:schemeClr val="accent1">
                                <a:lumMod val="75000"/>
                                <a:lumOff val="0"/>
                              </a:schemeClr>
                            </a:solidFill>
                            <a:ln>
                              <a:noFill/>
                            </a:ln>
                            <a:extLst>
                              <a:ext uri="{91240B29-F687-4F45-9708-019B960494DF}">
                                <a14:hiddenLine xmlns:a14="http://schemas.microsoft.com/office/drawing/2010/main" w="9525">
                                  <a:solidFill>
                                    <a:schemeClr val="accent3">
                                      <a:lumMod val="75000"/>
                                      <a:lumOff val="0"/>
                                    </a:schemeClr>
                                  </a:solidFill>
                                  <a:round/>
                                  <a:headEnd/>
                                  <a:tailEnd/>
                                </a14:hiddenLine>
                              </a:ext>
                            </a:extLst>
                          </wps:spPr>
                          <wps:bodyPr rot="0" vert="horz" wrap="square" lIns="91440" tIns="45720" rIns="91440" bIns="45720" anchor="t" anchorCtr="0" upright="1">
                            <a:noAutofit/>
                          </wps:bodyPr>
                        </wps:wsp>
                      </wpg:grpSp>
                      <wpg:grpSp>
                        <wpg:cNvPr id="4" name="Group 759"/>
                        <wpg:cNvGrpSpPr>
                          <a:grpSpLocks/>
                        </wpg:cNvGrpSpPr>
                        <wpg:grpSpPr bwMode="auto">
                          <a:xfrm>
                            <a:off x="5723906" y="2576945"/>
                            <a:ext cx="1863725" cy="1847850"/>
                            <a:chOff x="8612" y="12306"/>
                            <a:chExt cx="2935" cy="2910"/>
                          </a:xfrm>
                        </wpg:grpSpPr>
                        <wpg:grpSp>
                          <wpg:cNvPr id="5" name="Group 239"/>
                          <wpg:cNvGrpSpPr>
                            <a:grpSpLocks/>
                          </wpg:cNvGrpSpPr>
                          <wpg:grpSpPr bwMode="auto">
                            <a:xfrm>
                              <a:off x="8637" y="12306"/>
                              <a:ext cx="2910" cy="2910"/>
                              <a:chOff x="9200" y="12760"/>
                              <a:chExt cx="2910" cy="2910"/>
                            </a:xfrm>
                          </wpg:grpSpPr>
                          <wps:wsp>
                            <wps:cNvPr id="6" name="Oval 240"/>
                            <wps:cNvSpPr>
                              <a:spLocks noChangeArrowheads="1"/>
                            </wps:cNvSpPr>
                            <wps:spPr bwMode="auto">
                              <a:xfrm>
                                <a:off x="10200" y="13710"/>
                                <a:ext cx="1510" cy="1510"/>
                              </a:xfrm>
                              <a:prstGeom prst="ellipse">
                                <a:avLst/>
                              </a:prstGeom>
                              <a:solidFill>
                                <a:schemeClr val="accent1">
                                  <a:lumMod val="20000"/>
                                  <a:lumOff val="80000"/>
                                </a:schemeClr>
                              </a:solidFill>
                              <a:ln>
                                <a:noFill/>
                              </a:ln>
                              <a:extLst>
                                <a:ext uri="{91240B29-F687-4F45-9708-019B960494DF}">
                                  <a14:hiddenLine xmlns:a14="http://schemas.microsoft.com/office/drawing/2010/main" w="12700">
                                    <a:solidFill>
                                      <a:schemeClr val="accent1">
                                        <a:lumMod val="75000"/>
                                        <a:lumOff val="0"/>
                                      </a:schemeClr>
                                    </a:solidFill>
                                    <a:round/>
                                    <a:headEnd/>
                                    <a:tailEnd/>
                                  </a14:hiddenLine>
                                </a:ext>
                              </a:extLst>
                            </wps:spPr>
                            <wps:bodyPr rot="0" vert="horz" wrap="square" lIns="91440" tIns="45720" rIns="91440" bIns="45720" anchor="t" anchorCtr="0" upright="1">
                              <a:noAutofit/>
                            </wps:bodyPr>
                          </wps:wsp>
                          <wps:wsp>
                            <wps:cNvPr id="7" name="Oval 241"/>
                            <wps:cNvSpPr>
                              <a:spLocks noChangeArrowheads="1"/>
                            </wps:cNvSpPr>
                            <wps:spPr bwMode="auto">
                              <a:xfrm>
                                <a:off x="11060" y="12760"/>
                                <a:ext cx="900" cy="900"/>
                              </a:xfrm>
                              <a:prstGeom prst="ellipse">
                                <a:avLst/>
                              </a:prstGeom>
                              <a:solidFill>
                                <a:schemeClr val="accent1">
                                  <a:lumMod val="20000"/>
                                  <a:lumOff val="80000"/>
                                </a:schemeClr>
                              </a:solidFill>
                              <a:ln>
                                <a:noFill/>
                              </a:ln>
                              <a:extLst>
                                <a:ext uri="{91240B29-F687-4F45-9708-019B960494DF}">
                                  <a14:hiddenLine xmlns:a14="http://schemas.microsoft.com/office/drawing/2010/main" w="12700">
                                    <a:solidFill>
                                      <a:schemeClr val="accent1">
                                        <a:lumMod val="75000"/>
                                        <a:lumOff val="0"/>
                                      </a:schemeClr>
                                    </a:solidFill>
                                    <a:round/>
                                    <a:headEnd/>
                                    <a:tailEnd/>
                                  </a14:hiddenLine>
                                </a:ext>
                              </a:extLst>
                            </wps:spPr>
                            <wps:bodyPr rot="0" vert="horz" wrap="square" lIns="91440" tIns="45720" rIns="91440" bIns="45720" anchor="t" anchorCtr="0" upright="1">
                              <a:noAutofit/>
                            </wps:bodyPr>
                          </wps:wsp>
                          <wps:wsp>
                            <wps:cNvPr id="8" name="Oval 242"/>
                            <wps:cNvSpPr>
                              <a:spLocks noChangeArrowheads="1"/>
                            </wps:cNvSpPr>
                            <wps:spPr bwMode="auto">
                              <a:xfrm>
                                <a:off x="9260" y="14040"/>
                                <a:ext cx="500" cy="500"/>
                              </a:xfrm>
                              <a:prstGeom prst="ellipse">
                                <a:avLst/>
                              </a:prstGeom>
                              <a:solidFill>
                                <a:schemeClr val="accent1">
                                  <a:lumMod val="20000"/>
                                  <a:lumOff val="80000"/>
                                </a:schemeClr>
                              </a:solidFill>
                              <a:ln>
                                <a:noFill/>
                              </a:ln>
                              <a:extLst>
                                <a:ext uri="{91240B29-F687-4F45-9708-019B960494DF}">
                                  <a14:hiddenLine xmlns:a14="http://schemas.microsoft.com/office/drawing/2010/main" w="12700">
                                    <a:solidFill>
                                      <a:schemeClr val="accent1">
                                        <a:lumMod val="75000"/>
                                        <a:lumOff val="0"/>
                                      </a:schemeClr>
                                    </a:solidFill>
                                    <a:round/>
                                    <a:headEnd/>
                                    <a:tailEnd/>
                                  </a14:hiddenLine>
                                </a:ext>
                              </a:extLst>
                            </wps:spPr>
                            <wps:bodyPr rot="0" vert="horz" wrap="square" lIns="91440" tIns="45720" rIns="91440" bIns="45720" anchor="t" anchorCtr="0" upright="1">
                              <a:noAutofit/>
                            </wps:bodyPr>
                          </wps:wsp>
                          <wps:wsp>
                            <wps:cNvPr id="9" name="Oval 243"/>
                            <wps:cNvSpPr>
                              <a:spLocks noChangeArrowheads="1"/>
                            </wps:cNvSpPr>
                            <wps:spPr bwMode="auto">
                              <a:xfrm>
                                <a:off x="9200" y="14730"/>
                                <a:ext cx="780" cy="780"/>
                              </a:xfrm>
                              <a:prstGeom prst="ellipse">
                                <a:avLst/>
                              </a:prstGeom>
                              <a:solidFill>
                                <a:schemeClr val="accent1">
                                  <a:lumMod val="20000"/>
                                  <a:lumOff val="80000"/>
                                </a:schemeClr>
                              </a:solidFill>
                              <a:ln>
                                <a:noFill/>
                              </a:ln>
                              <a:extLst>
                                <a:ext uri="{91240B29-F687-4F45-9708-019B960494DF}">
                                  <a14:hiddenLine xmlns:a14="http://schemas.microsoft.com/office/drawing/2010/main" w="12700">
                                    <a:solidFill>
                                      <a:schemeClr val="accent1">
                                        <a:lumMod val="75000"/>
                                        <a:lumOff val="0"/>
                                      </a:schemeClr>
                                    </a:solidFill>
                                    <a:round/>
                                    <a:headEnd/>
                                    <a:tailEnd/>
                                  </a14:hiddenLine>
                                </a:ext>
                              </a:extLst>
                            </wps:spPr>
                            <wps:bodyPr rot="0" vert="horz" wrap="square" lIns="91440" tIns="45720" rIns="91440" bIns="45720" anchor="t" anchorCtr="0" upright="1">
                              <a:noAutofit/>
                            </wps:bodyPr>
                          </wps:wsp>
                          <wps:wsp>
                            <wps:cNvPr id="10" name="Oval 244"/>
                            <wps:cNvSpPr>
                              <a:spLocks noChangeArrowheads="1"/>
                            </wps:cNvSpPr>
                            <wps:spPr bwMode="auto">
                              <a:xfrm>
                                <a:off x="9640" y="13270"/>
                                <a:ext cx="680" cy="680"/>
                              </a:xfrm>
                              <a:prstGeom prst="ellipse">
                                <a:avLst/>
                              </a:prstGeom>
                              <a:solidFill>
                                <a:schemeClr val="accent1">
                                  <a:lumMod val="20000"/>
                                  <a:lumOff val="80000"/>
                                </a:schemeClr>
                              </a:solidFill>
                              <a:ln>
                                <a:noFill/>
                              </a:ln>
                              <a:extLst>
                                <a:ext uri="{91240B29-F687-4F45-9708-019B960494DF}">
                                  <a14:hiddenLine xmlns:a14="http://schemas.microsoft.com/office/drawing/2010/main" w="12700">
                                    <a:solidFill>
                                      <a:schemeClr val="accent1">
                                        <a:lumMod val="75000"/>
                                        <a:lumOff val="0"/>
                                      </a:schemeClr>
                                    </a:solidFill>
                                    <a:round/>
                                    <a:headEnd/>
                                    <a:tailEnd/>
                                  </a14:hiddenLine>
                                </a:ext>
                              </a:extLst>
                            </wps:spPr>
                            <wps:bodyPr rot="0" vert="horz" wrap="square" lIns="91440" tIns="45720" rIns="91440" bIns="45720" anchor="t" anchorCtr="0" upright="1">
                              <a:noAutofit/>
                            </wps:bodyPr>
                          </wps:wsp>
                          <wps:wsp>
                            <wps:cNvPr id="11" name="Oval 245"/>
                            <wps:cNvSpPr>
                              <a:spLocks noChangeArrowheads="1"/>
                            </wps:cNvSpPr>
                            <wps:spPr bwMode="auto">
                              <a:xfrm>
                                <a:off x="10490" y="12970"/>
                                <a:ext cx="360" cy="360"/>
                              </a:xfrm>
                              <a:prstGeom prst="ellipse">
                                <a:avLst/>
                              </a:prstGeom>
                              <a:solidFill>
                                <a:schemeClr val="accent1">
                                  <a:lumMod val="20000"/>
                                  <a:lumOff val="80000"/>
                                </a:schemeClr>
                              </a:solidFill>
                              <a:ln>
                                <a:noFill/>
                              </a:ln>
                              <a:extLst>
                                <a:ext uri="{91240B29-F687-4F45-9708-019B960494DF}">
                                  <a14:hiddenLine xmlns:a14="http://schemas.microsoft.com/office/drawing/2010/main" w="12700">
                                    <a:solidFill>
                                      <a:schemeClr val="accent1">
                                        <a:lumMod val="75000"/>
                                        <a:lumOff val="0"/>
                                      </a:schemeClr>
                                    </a:solidFill>
                                    <a:round/>
                                    <a:headEnd/>
                                    <a:tailEnd/>
                                  </a14:hiddenLine>
                                </a:ext>
                              </a:extLst>
                            </wps:spPr>
                            <wps:bodyPr rot="0" vert="horz" wrap="square" lIns="91440" tIns="45720" rIns="91440" bIns="45720" anchor="t" anchorCtr="0" upright="1">
                              <a:noAutofit/>
                            </wps:bodyPr>
                          </wps:wsp>
                          <wps:wsp>
                            <wps:cNvPr id="12" name="Oval 246"/>
                            <wps:cNvSpPr>
                              <a:spLocks noChangeArrowheads="1"/>
                            </wps:cNvSpPr>
                            <wps:spPr bwMode="auto">
                              <a:xfrm>
                                <a:off x="10100" y="15290"/>
                                <a:ext cx="360" cy="360"/>
                              </a:xfrm>
                              <a:prstGeom prst="ellipse">
                                <a:avLst/>
                              </a:prstGeom>
                              <a:solidFill>
                                <a:schemeClr val="accent1">
                                  <a:lumMod val="20000"/>
                                  <a:lumOff val="80000"/>
                                </a:schemeClr>
                              </a:solidFill>
                              <a:ln>
                                <a:noFill/>
                              </a:ln>
                              <a:extLst>
                                <a:ext uri="{91240B29-F687-4F45-9708-019B960494DF}">
                                  <a14:hiddenLine xmlns:a14="http://schemas.microsoft.com/office/drawing/2010/main" w="12700">
                                    <a:solidFill>
                                      <a:schemeClr val="accent1">
                                        <a:lumMod val="75000"/>
                                        <a:lumOff val="0"/>
                                      </a:schemeClr>
                                    </a:solidFill>
                                    <a:round/>
                                    <a:headEnd/>
                                    <a:tailEnd/>
                                  </a14:hiddenLine>
                                </a:ext>
                              </a:extLst>
                            </wps:spPr>
                            <wps:bodyPr rot="0" vert="horz" wrap="square" lIns="91440" tIns="45720" rIns="91440" bIns="45720" anchor="t" anchorCtr="0" upright="1">
                              <a:noAutofit/>
                            </wps:bodyPr>
                          </wps:wsp>
                          <wps:wsp>
                            <wps:cNvPr id="13" name="Oval 247"/>
                            <wps:cNvSpPr>
                              <a:spLocks noChangeArrowheads="1"/>
                            </wps:cNvSpPr>
                            <wps:spPr bwMode="auto">
                              <a:xfrm>
                                <a:off x="11430" y="14990"/>
                                <a:ext cx="680" cy="680"/>
                              </a:xfrm>
                              <a:prstGeom prst="ellipse">
                                <a:avLst/>
                              </a:prstGeom>
                              <a:solidFill>
                                <a:schemeClr val="accent1">
                                  <a:lumMod val="20000"/>
                                  <a:lumOff val="80000"/>
                                </a:schemeClr>
                              </a:solidFill>
                              <a:ln>
                                <a:noFill/>
                              </a:ln>
                              <a:extLst>
                                <a:ext uri="{91240B29-F687-4F45-9708-019B960494DF}">
                                  <a14:hiddenLine xmlns:a14="http://schemas.microsoft.com/office/drawing/2010/main" w="12700">
                                    <a:solidFill>
                                      <a:schemeClr val="accent1">
                                        <a:lumMod val="75000"/>
                                        <a:lumOff val="0"/>
                                      </a:schemeClr>
                                    </a:solidFill>
                                    <a:round/>
                                    <a:headEnd/>
                                    <a:tailEnd/>
                                  </a14:hiddenLine>
                                </a:ext>
                              </a:extLst>
                            </wps:spPr>
                            <wps:bodyPr rot="0" vert="horz" wrap="square" lIns="91440" tIns="45720" rIns="91440" bIns="45720" anchor="t" anchorCtr="0" upright="1">
                              <a:noAutofit/>
                            </wps:bodyPr>
                          </wps:wsp>
                        </wpg:grpSp>
                        <wpg:grpSp>
                          <wpg:cNvPr id="14" name="Group 248"/>
                          <wpg:cNvGrpSpPr>
                            <a:grpSpLocks/>
                          </wpg:cNvGrpSpPr>
                          <wpg:grpSpPr bwMode="auto">
                            <a:xfrm>
                              <a:off x="8612" y="12318"/>
                              <a:ext cx="2847" cy="2831"/>
                              <a:chOff x="8858" y="12606"/>
                              <a:chExt cx="2847" cy="2831"/>
                            </a:xfrm>
                          </wpg:grpSpPr>
                          <wps:wsp>
                            <wps:cNvPr id="15" name="Oval 199"/>
                            <wps:cNvSpPr>
                              <a:spLocks noChangeArrowheads="1"/>
                            </wps:cNvSpPr>
                            <wps:spPr bwMode="auto">
                              <a:xfrm>
                                <a:off x="10000" y="13561"/>
                                <a:ext cx="1247" cy="1247"/>
                              </a:xfrm>
                              <a:prstGeom prst="ellipse">
                                <a:avLst/>
                              </a:prstGeom>
                              <a:solidFill>
                                <a:schemeClr val="bg1">
                                  <a:lumMod val="100000"/>
                                  <a:lumOff val="0"/>
                                </a:schemeClr>
                              </a:solidFill>
                              <a:ln>
                                <a:noFill/>
                              </a:ln>
                              <a:extLst>
                                <a:ext uri="{91240B29-F687-4F45-9708-019B960494DF}">
                                  <a14:hiddenLine xmlns:a14="http://schemas.microsoft.com/office/drawing/2010/main" w="12700">
                                    <a:solidFill>
                                      <a:schemeClr val="accent1">
                                        <a:lumMod val="75000"/>
                                        <a:lumOff val="0"/>
                                      </a:schemeClr>
                                    </a:solidFill>
                                    <a:round/>
                                    <a:headEnd/>
                                    <a:tailEnd/>
                                  </a14:hiddenLine>
                                </a:ext>
                              </a:extLst>
                            </wps:spPr>
                            <wps:bodyPr rot="0" vert="horz" wrap="square" lIns="91440" tIns="45720" rIns="91440" bIns="45720" anchor="t" anchorCtr="0" upright="1">
                              <a:noAutofit/>
                            </wps:bodyPr>
                          </wps:wsp>
                          <wps:wsp>
                            <wps:cNvPr id="16" name="Oval 200"/>
                            <wps:cNvSpPr>
                              <a:spLocks noChangeArrowheads="1"/>
                            </wps:cNvSpPr>
                            <wps:spPr bwMode="auto">
                              <a:xfrm>
                                <a:off x="10774" y="12606"/>
                                <a:ext cx="743" cy="743"/>
                              </a:xfrm>
                              <a:prstGeom prst="ellipse">
                                <a:avLst/>
                              </a:prstGeom>
                              <a:solidFill>
                                <a:schemeClr val="bg1">
                                  <a:lumMod val="100000"/>
                                  <a:lumOff val="0"/>
                                </a:schemeClr>
                              </a:solidFill>
                              <a:ln>
                                <a:noFill/>
                              </a:ln>
                              <a:extLst>
                                <a:ext uri="{91240B29-F687-4F45-9708-019B960494DF}">
                                  <a14:hiddenLine xmlns:a14="http://schemas.microsoft.com/office/drawing/2010/main" w="12700">
                                    <a:solidFill>
                                      <a:schemeClr val="accent1">
                                        <a:lumMod val="75000"/>
                                        <a:lumOff val="0"/>
                                      </a:schemeClr>
                                    </a:solidFill>
                                    <a:round/>
                                    <a:headEnd/>
                                    <a:tailEnd/>
                                  </a14:hiddenLine>
                                </a:ext>
                              </a:extLst>
                            </wps:spPr>
                            <wps:bodyPr rot="0" vert="horz" wrap="square" lIns="91440" tIns="45720" rIns="91440" bIns="45720" anchor="t" anchorCtr="0" upright="1">
                              <a:noAutofit/>
                            </wps:bodyPr>
                          </wps:wsp>
                          <wps:wsp>
                            <wps:cNvPr id="17" name="Oval 202"/>
                            <wps:cNvSpPr>
                              <a:spLocks noChangeArrowheads="1"/>
                            </wps:cNvSpPr>
                            <wps:spPr bwMode="auto">
                              <a:xfrm>
                                <a:off x="8950" y="13876"/>
                                <a:ext cx="412" cy="412"/>
                              </a:xfrm>
                              <a:prstGeom prst="ellipse">
                                <a:avLst/>
                              </a:prstGeom>
                              <a:solidFill>
                                <a:schemeClr val="bg1">
                                  <a:lumMod val="100000"/>
                                  <a:lumOff val="0"/>
                                </a:schemeClr>
                              </a:solidFill>
                              <a:ln>
                                <a:noFill/>
                              </a:ln>
                              <a:extLst>
                                <a:ext uri="{91240B29-F687-4F45-9708-019B960494DF}">
                                  <a14:hiddenLine xmlns:a14="http://schemas.microsoft.com/office/drawing/2010/main" w="12700">
                                    <a:solidFill>
                                      <a:schemeClr val="accent1">
                                        <a:lumMod val="75000"/>
                                        <a:lumOff val="0"/>
                                      </a:schemeClr>
                                    </a:solidFill>
                                    <a:round/>
                                    <a:headEnd/>
                                    <a:tailEnd/>
                                  </a14:hiddenLine>
                                </a:ext>
                              </a:extLst>
                            </wps:spPr>
                            <wps:bodyPr rot="0" vert="horz" wrap="square" lIns="91440" tIns="45720" rIns="91440" bIns="45720" anchor="t" anchorCtr="0" upright="1">
                              <a:noAutofit/>
                            </wps:bodyPr>
                          </wps:wsp>
                          <wps:wsp>
                            <wps:cNvPr id="18" name="Oval 203"/>
                            <wps:cNvSpPr>
                              <a:spLocks noChangeArrowheads="1"/>
                            </wps:cNvSpPr>
                            <wps:spPr bwMode="auto">
                              <a:xfrm>
                                <a:off x="8858" y="14635"/>
                                <a:ext cx="644" cy="644"/>
                              </a:xfrm>
                              <a:prstGeom prst="ellipse">
                                <a:avLst/>
                              </a:prstGeom>
                              <a:solidFill>
                                <a:schemeClr val="bg1">
                                  <a:lumMod val="100000"/>
                                  <a:lumOff val="0"/>
                                </a:schemeClr>
                              </a:solidFill>
                              <a:ln>
                                <a:noFill/>
                              </a:ln>
                              <a:extLst>
                                <a:ext uri="{91240B29-F687-4F45-9708-019B960494DF}">
                                  <a14:hiddenLine xmlns:a14="http://schemas.microsoft.com/office/drawing/2010/main" w="12700">
                                    <a:solidFill>
                                      <a:schemeClr val="accent1">
                                        <a:lumMod val="75000"/>
                                        <a:lumOff val="0"/>
                                      </a:schemeClr>
                                    </a:solidFill>
                                    <a:round/>
                                    <a:headEnd/>
                                    <a:tailEnd/>
                                  </a14:hiddenLine>
                                </a:ext>
                              </a:extLst>
                            </wps:spPr>
                            <wps:bodyPr rot="0" vert="horz" wrap="square" lIns="91440" tIns="45720" rIns="91440" bIns="45720" anchor="t" anchorCtr="0" upright="1">
                              <a:noAutofit/>
                            </wps:bodyPr>
                          </wps:wsp>
                          <wps:wsp>
                            <wps:cNvPr id="19" name="Oval 205"/>
                            <wps:cNvSpPr>
                              <a:spLocks noChangeArrowheads="1"/>
                            </wps:cNvSpPr>
                            <wps:spPr bwMode="auto">
                              <a:xfrm>
                                <a:off x="9368" y="13197"/>
                                <a:ext cx="561" cy="561"/>
                              </a:xfrm>
                              <a:prstGeom prst="ellipse">
                                <a:avLst/>
                              </a:prstGeom>
                              <a:solidFill>
                                <a:schemeClr val="bg1">
                                  <a:lumMod val="100000"/>
                                  <a:lumOff val="0"/>
                                </a:schemeClr>
                              </a:solidFill>
                              <a:ln>
                                <a:noFill/>
                              </a:ln>
                              <a:extLst>
                                <a:ext uri="{91240B29-F687-4F45-9708-019B960494DF}">
                                  <a14:hiddenLine xmlns:a14="http://schemas.microsoft.com/office/drawing/2010/main" w="12700">
                                    <a:solidFill>
                                      <a:schemeClr val="accent1">
                                        <a:lumMod val="75000"/>
                                        <a:lumOff val="0"/>
                                      </a:schemeClr>
                                    </a:solidFill>
                                    <a:round/>
                                    <a:headEnd/>
                                    <a:tailEnd/>
                                  </a14:hiddenLine>
                                </a:ext>
                              </a:extLst>
                            </wps:spPr>
                            <wps:bodyPr rot="0" vert="horz" wrap="square" lIns="91440" tIns="45720" rIns="91440" bIns="45720" anchor="t" anchorCtr="0" upright="1">
                              <a:noAutofit/>
                            </wps:bodyPr>
                          </wps:wsp>
                          <wps:wsp>
                            <wps:cNvPr id="20" name="Oval 207"/>
                            <wps:cNvSpPr>
                              <a:spLocks noChangeArrowheads="1"/>
                            </wps:cNvSpPr>
                            <wps:spPr bwMode="auto">
                              <a:xfrm>
                                <a:off x="10178" y="12801"/>
                                <a:ext cx="297" cy="297"/>
                              </a:xfrm>
                              <a:prstGeom prst="ellipse">
                                <a:avLst/>
                              </a:prstGeom>
                              <a:solidFill>
                                <a:schemeClr val="bg1">
                                  <a:lumMod val="100000"/>
                                  <a:lumOff val="0"/>
                                </a:schemeClr>
                              </a:solidFill>
                              <a:ln>
                                <a:noFill/>
                              </a:ln>
                              <a:extLst>
                                <a:ext uri="{91240B29-F687-4F45-9708-019B960494DF}">
                                  <a14:hiddenLine xmlns:a14="http://schemas.microsoft.com/office/drawing/2010/main" w="12700">
                                    <a:solidFill>
                                      <a:schemeClr val="accent1">
                                        <a:lumMod val="75000"/>
                                        <a:lumOff val="0"/>
                                      </a:schemeClr>
                                    </a:solidFill>
                                    <a:round/>
                                    <a:headEnd/>
                                    <a:tailEnd/>
                                  </a14:hiddenLine>
                                </a:ext>
                              </a:extLst>
                            </wps:spPr>
                            <wps:bodyPr rot="0" vert="horz" wrap="square" lIns="91440" tIns="45720" rIns="91440" bIns="45720" anchor="t" anchorCtr="0" upright="1">
                              <a:noAutofit/>
                            </wps:bodyPr>
                          </wps:wsp>
                          <wps:wsp>
                            <wps:cNvPr id="21" name="Oval 208"/>
                            <wps:cNvSpPr>
                              <a:spLocks noChangeArrowheads="1"/>
                            </wps:cNvSpPr>
                            <wps:spPr bwMode="auto">
                              <a:xfrm>
                                <a:off x="9834" y="15140"/>
                                <a:ext cx="297" cy="297"/>
                              </a:xfrm>
                              <a:prstGeom prst="ellipse">
                                <a:avLst/>
                              </a:prstGeom>
                              <a:solidFill>
                                <a:schemeClr val="bg1">
                                  <a:lumMod val="100000"/>
                                  <a:lumOff val="0"/>
                                </a:schemeClr>
                              </a:solidFill>
                              <a:ln>
                                <a:noFill/>
                              </a:ln>
                              <a:extLst>
                                <a:ext uri="{91240B29-F687-4F45-9708-019B960494DF}">
                                  <a14:hiddenLine xmlns:a14="http://schemas.microsoft.com/office/drawing/2010/main" w="12700">
                                    <a:solidFill>
                                      <a:schemeClr val="accent1">
                                        <a:lumMod val="75000"/>
                                        <a:lumOff val="0"/>
                                      </a:schemeClr>
                                    </a:solidFill>
                                    <a:round/>
                                    <a:headEnd/>
                                    <a:tailEnd/>
                                  </a14:hiddenLine>
                                </a:ext>
                              </a:extLst>
                            </wps:spPr>
                            <wps:bodyPr rot="0" vert="horz" wrap="square" lIns="91440" tIns="45720" rIns="91440" bIns="45720" anchor="t" anchorCtr="0" upright="1">
                              <a:noAutofit/>
                            </wps:bodyPr>
                          </wps:wsp>
                          <wps:wsp>
                            <wps:cNvPr id="22" name="Oval 211"/>
                            <wps:cNvSpPr>
                              <a:spLocks noChangeArrowheads="1"/>
                            </wps:cNvSpPr>
                            <wps:spPr bwMode="auto">
                              <a:xfrm>
                                <a:off x="11144" y="14808"/>
                                <a:ext cx="561" cy="561"/>
                              </a:xfrm>
                              <a:prstGeom prst="ellipse">
                                <a:avLst/>
                              </a:prstGeom>
                              <a:solidFill>
                                <a:schemeClr val="bg1">
                                  <a:lumMod val="100000"/>
                                  <a:lumOff val="0"/>
                                </a:schemeClr>
                              </a:solidFill>
                              <a:ln>
                                <a:noFill/>
                              </a:ln>
                              <a:extLst>
                                <a:ext uri="{91240B29-F687-4F45-9708-019B960494DF}">
                                  <a14:hiddenLine xmlns:a14="http://schemas.microsoft.com/office/drawing/2010/main" w="12700">
                                    <a:solidFill>
                                      <a:schemeClr val="accent1">
                                        <a:lumMod val="75000"/>
                                        <a:lumOff val="0"/>
                                      </a:schemeClr>
                                    </a:solidFill>
                                    <a:round/>
                                    <a:headEnd/>
                                    <a:tailEnd/>
                                  </a14:hiddenLine>
                                </a:ext>
                              </a:extLst>
                            </wps:spPr>
                            <wps:bodyPr rot="0" vert="horz" wrap="square" lIns="91440" tIns="45720" rIns="91440" bIns="45720" anchor="t" anchorCtr="0" upright="1">
                              <a:noAutofit/>
                            </wps:bodyPr>
                          </wps:wsp>
                        </wpg:grpSp>
                      </wpg:grpSp>
                    </wpg:wgp>
                  </a:graphicData>
                </a:graphic>
              </wp:anchor>
            </w:drawing>
          </mc:Choice>
          <mc:Fallback>
            <w:pict>
              <v:group w14:anchorId="62C61FF1" id="Group 44" o:spid="_x0000_s1026" style="position:absolute;margin-left:-93.05pt;margin-top:296.9pt;width:661.3pt;height:348.4pt;z-index:-251794944" coordsize="83985,442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">
                <v:shapetype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AutoShape 224" o:spid="_x0000_s1027" type="#_x0000_t64" style="position:absolute;width:83985;height:36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ulz8QA&#10;AADbAAAADwAAAGRycy9kb3ducmV2LnhtbESPT4vCMBTE74LfIbyFvYhN/YOUahRRhD0trIro7dE8&#10;27LNS2lSrfvpzYLgcZiZ3zCLVWcqcaPGlZYVjKIYBHFmdcm5guNhN0xAOI+ssbJMCh7kYLXs9xaY&#10;anvnH7rtfS4ChF2KCgrv61RKlxVk0EW2Jg7e1TYGfZBNLnWD9wA3lRzH8UwaLDksFFjTpqDsd98a&#10;Be35cU0OJ+1H2+3fQF7aNsmn30p9fnTrOQhPnX+HX+0vrWAyhv8v4QfI5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bpc/EAAAA2wAAAA8AAAAAAAAAAAAAAAAAmAIAAGRycy9k&#10;b3ducmV2LnhtbFBLBQYAAAAABAAEAPUAAACJAwAAAAA=&#10;" adj=",12482" fillcolor="#f2f2f2 [3052]" stroked="f" strokecolor="#76923c [2406]"/>
                <v:group id="Group 758" o:spid="_x0000_s1028" style="position:absolute;left:2493;top:2018;width:79153;height:37122" coordorigin="-8,8675" coordsize="12254,58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shape id="AutoShape 222" o:spid="_x0000_s1029" type="#_x0000_t64" style="position:absolute;left:-8;top:8675;width:12240;height:57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2+68MA&#10;AADbAAAADwAAAGRycy9kb3ducmV2LnhtbESPQWvCQBSE7wX/w/KE3urGKioxmyAFwWOrPfT4yD6z&#10;0ezbJLvRtL++Wyh4HGbmGyYrRtuIG/W+dqxgPktAEJdO11wp+DztXzYgfEDW2DgmBd/kocgnTxmm&#10;2t35g27HUIkIYZ+iAhNCm0rpS0MW/cy1xNE7u95iiLKvpO7xHuG2ka9JspIWa44LBlt6M1Rej4NV&#10;8GXWdnmRQ0f7zr3/1IMfw8or9Twdd1sQgcbwCP+3D1rBYgl/X+IPkP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2+68MAAADbAAAADwAAAAAAAAAAAAAAAACYAgAAZHJzL2Rv&#10;d25yZXYueG1sUEsFBgAAAAAEAAQA9QAAAIgDAAAAAA==&#10;" fillcolor="#95b3d7 [1940]" stroked="f" strokecolor="#76923c [2406]"/>
                  <v:shape id="AutoShape 757" o:spid="_x0000_s1030" type="#_x0000_t64" style="position:absolute;left:6;top:8761;width:12240;height:57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XFk8YA&#10;AADbAAAADwAAAGRycy9kb3ducmV2LnhtbESPT2sCMRTE70K/Q3iFXkSz/qVsjaJiSxU81Jb2+tw8&#10;dxc3L8smauynNwWhx2FmfsNMZsFU4kyNKy0r6HUTEMSZ1SXnCr4+XzvPIJxH1lhZJgVXcjCbPrQm&#10;mGp74Q8673wuIoRdigoK7+tUSpcVZNB1bU0cvYNtDPoom1zqBi8RbirZT5KxNFhyXCiwpmVB2XF3&#10;MgrWdjP8Pu314i38rEL7+rt1g2yr1NNjmL+A8BT8f/jeftcKBiP4+xJ/gJz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QXFk8YAAADbAAAADwAAAAAAAAAAAAAAAACYAgAAZHJz&#10;L2Rvd25yZXYueG1sUEsFBgAAAAAEAAQA9QAAAIsDAAAAAA==&#10;" fillcolor="#365f91 [2404]" stroked="f" strokecolor="#76923c [2406]"/>
                </v:group>
                <v:group id="Group 759" o:spid="_x0000_s1031" style="position:absolute;left:57239;top:25769;width:18637;height:18478" coordorigin="8612,12306" coordsize="2935,2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group id="Group 239" o:spid="_x0000_s1032" style="position:absolute;left:8637;top:12306;width:2910;height:2910" coordorigin="9200,12760" coordsize="2910,2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oval id="Oval 240" o:spid="_x0000_s1033" style="position:absolute;left:10200;top:13710;width:1510;height:1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PxW8EA&#10;AADaAAAADwAAAGRycy9kb3ducmV2LnhtbESPX2vCMBTF3wW/Q7iDvWk6kTI7o4ij4NvQVZ/vmmtT&#10;2tyUJtO6T78Igo+H8+fHWa4H24oL9b52rOBtmoAgLp2uuVJQfOeTdxA+IGtsHZOCG3lYr8ajJWba&#10;XXlPl0OoRBxhn6ECE0KXSelLQxb91HXE0Tu73mKIsq+k7vEax20rZ0mSSos1R4LBjraGyubwayP3&#10;ZvLT/CvMm3yWLvBn1xw//wqlXl+GzQeIQEN4hh/tnVaQwv1Kv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Hj8VvBAAAA2gAAAA8AAAAAAAAAAAAAAAAAmAIAAGRycy9kb3du&#10;cmV2LnhtbFBLBQYAAAAABAAEAPUAAACGAwAAAAA=&#10;" fillcolor="#dbe5f1 [660]" stroked="f" strokecolor="#365f91 [2404]" strokeweight="1pt"/>
                    <v:oval id="Oval 241" o:spid="_x0000_s1034" style="position:absolute;left:11060;top:12760;width:90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9UwMIA&#10;AADaAAAADwAAAGRycy9kb3ducmV2LnhtbESPX2vCMBTF3wW/Q7iCbzO1iNuqUWSj4NuYc3u+a65N&#10;aXNTmmjrPv0iCD4ezp8fZ70dbCMu1PnKsYL5LAFBXDhdcang+JU/vYDwAVlj45gUXMnDdjMerTHT&#10;rudPuhxCKeII+wwVmBDaTEpfGLLoZ64ljt7JdRZDlF0pdYd9HLeNTJNkKS1WHAkGW3ozVNSHs43c&#10;q8l/Fh9hUefp8hV/9/X3+99Rqelk2K1ABBrCI3xv77WCZ7hdiTdAb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r1TAwgAAANoAAAAPAAAAAAAAAAAAAAAAAJgCAABkcnMvZG93&#10;bnJldi54bWxQSwUGAAAAAAQABAD1AAAAhwMAAAAA&#10;" fillcolor="#dbe5f1 [660]" stroked="f" strokecolor="#365f91 [2404]" strokeweight="1pt"/>
                    <v:oval id="Oval 242" o:spid="_x0000_s1035" style="position:absolute;left:9260;top:14040;width:500;height:5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DAsr8A&#10;AADaAAAADwAAAGRycy9kb3ducmV2LnhtbERPTWvCQBC9C/0PyxR6040iUqOrSEvAW6lVz2N2zIZk&#10;Z0N2q7G/vnMo9Ph43+vt4Ft1oz7WgQ1MJxko4jLYmisDx69i/AoqJmSLbWAy8KAI283TaI25DXf+&#10;pNshVUpCOOZowKXU5VrH0pHHOAkdsXDX0HtMAvtK2x7vEu5bPcuyhfZYszQ47OjNUdkcvr30Plxx&#10;nn+keVPMFku87JvT+8/RmJfnYbcClWhI/+I/994akK1yRW6A3vw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vMMCyvwAAANoAAAAPAAAAAAAAAAAAAAAAAJgCAABkcnMvZG93bnJl&#10;di54bWxQSwUGAAAAAAQABAD1AAAAhAMAAAAA&#10;" fillcolor="#dbe5f1 [660]" stroked="f" strokecolor="#365f91 [2404]" strokeweight="1pt"/>
                    <v:oval id="Oval 243" o:spid="_x0000_s1036" style="position:absolute;left:9200;top:14730;width:780;height:7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xlKcAA&#10;AADaAAAADwAAAGRycy9kb3ducmV2LnhtbESPS4vCMBSF98L8h3AHZqfpiIhWo8hIwd3gc31trk1p&#10;c1OaqHV+/UQQXB7O4+PMl52txY1aXzpW8D1IQBDnTpdcKDjss/4EhA/IGmvHpOBBHpaLj94cU+3u&#10;vKXbLhQijrBPUYEJoUml9Lkhi37gGuLoXVxrMUTZFlK3eI/jtpbDJBlLiyVHgsGGfgzl1e5qI/dh&#10;stPoN4yqbDie4nlTHdd/B6W+PrvVDESgLrzDr/ZGK5jC80q8AXLx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HxlKcAAAADaAAAADwAAAAAAAAAAAAAAAACYAgAAZHJzL2Rvd25y&#10;ZXYueG1sUEsFBgAAAAAEAAQA9QAAAIUDAAAAAA==&#10;" fillcolor="#dbe5f1 [660]" stroked="f" strokecolor="#365f91 [2404]" strokeweight="1pt"/>
                    <v:oval id="Oval 244" o:spid="_x0000_s1037" style="position:absolute;left:9640;top:13270;width:680;height: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x1Q8IA&#10;AADbAAAADwAAAGRycy9kb3ducmV2LnhtbESPTWvCQBCG70L/wzKF3nSjiNToKtIS8FZq1fOYHbMh&#10;2dmQ3Wrsr+8cCr3NMO/HM+vt4Ft1oz7WgQ1MJxko4jLYmisDx69i/AoqJmSLbWAy8KAI283TaI25&#10;DXf+pNshVUpCOOZowKXU5VrH0pHHOAkdsdyuofeYZO0rbXu8S7hv9SzLFtpjzdLgsKM3R2Vz+PbS&#10;+3DFef6R5k0xWyzxsm9O7z9HY16eh90KVKIh/Yv/3Hsr+EIvv8gAe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7HVDwgAAANsAAAAPAAAAAAAAAAAAAAAAAJgCAABkcnMvZG93&#10;bnJldi54bWxQSwUGAAAAAAQABAD1AAAAhwMAAAAA&#10;" fillcolor="#dbe5f1 [660]" stroked="f" strokecolor="#365f91 [2404]" strokeweight="1pt"/>
                    <v:oval id="Oval 245" o:spid="_x0000_s1038" style="position:absolute;left:10490;top:12970;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DQ2MQA&#10;AADbAAAADwAAAGRycy9kb3ducmV2LnhtbESPQWvDMAyF74P+B6NBb6vTEMqW1S2jI9BbWdf1rMZa&#10;HBLLIfaStL++Hgx2k3hP73tabyfbioF6XztWsFwkIIhLp2uuFJw+i6dnED4ga2wdk4IredhuZg9r&#10;zLUb+YOGY6hEDGGfowITQpdL6UtDFv3CdcRR+3a9xRDXvpK6xzGG21amSbKSFmuOBIMd7QyVzfHH&#10;Ru7VFOfsELKmSFcveNk3X++3k1Lzx+ntFUSgKfyb/673OtZfwu8vcQC5u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2g0NjEAAAA2wAAAA8AAAAAAAAAAAAAAAAAmAIAAGRycy9k&#10;b3ducmV2LnhtbFBLBQYAAAAABAAEAPUAAACJAwAAAAA=&#10;" fillcolor="#dbe5f1 [660]" stroked="f" strokecolor="#365f91 [2404]" strokeweight="1pt"/>
                    <v:oval id="Oval 246" o:spid="_x0000_s1039" style="position:absolute;left:10100;top:15290;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JOr8MA&#10;AADbAAAADwAAAGRycy9kb3ducmV2LnhtbESPQWvCQBCF74L/YZlCb7ppENHUVcQS8Faq0fM0O2ZD&#10;srMhu9XYX98tCN5meG/e92a1GWwrrtT72rGCt2kCgrh0uuZKQXHMJwsQPiBrbB2Tgjt52KzHoxVm&#10;2t34i66HUIkYwj5DBSaELpPSl4Ys+qnriKN2cb3FENe+krrHWwy3rUyTZC4t1hwJBjvaGSqbw4+N&#10;3LvJz7PPMGvydL7E731z+vgtlHp9GbbvIAIN4Wl+XO91rJ/C/y9xAL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XJOr8MAAADbAAAADwAAAAAAAAAAAAAAAACYAgAAZHJzL2Rv&#10;d25yZXYueG1sUEsFBgAAAAAEAAQA9QAAAIgDAAAAAA==&#10;" fillcolor="#dbe5f1 [660]" stroked="f" strokecolor="#365f91 [2404]" strokeweight="1pt"/>
                    <v:oval id="Oval 247" o:spid="_x0000_s1040" style="position:absolute;left:11430;top:14990;width:680;height: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7rNMQA&#10;AADbAAAADwAAAGRycy9kb3ducmV2LnhtbESPQWvCQBCF7wX/wzJCb7oxirSpq4gS8FZq056n2Wk2&#10;JDsbsquJ/fXdgtDbDO/N+95sdqNtxZV6XztWsJgnIIhLp2uuFBTv+ewJhA/IGlvHpOBGHnbbycMG&#10;M+0GfqPrOVQihrDPUIEJocuk9KUhi37uOuKofbveYohrX0nd4xDDbSvTJFlLizVHgsGODobK5nyx&#10;kXsz+efqNayaPF0/49ep+Tj+FEo9Tsf9C4hAY/g3369POtZfwt8vcQ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I+6zTEAAAA2wAAAA8AAAAAAAAAAAAAAAAAmAIAAGRycy9k&#10;b3ducmV2LnhtbFBLBQYAAAAABAAEAPUAAACJAwAAAAA=&#10;" fillcolor="#dbe5f1 [660]" stroked="f" strokecolor="#365f91 [2404]" strokeweight="1pt"/>
                  </v:group>
                  <v:group id="Group 248" o:spid="_x0000_s1041" style="position:absolute;left:8612;top:12318;width:2847;height:2831" coordorigin="8858,12606" coordsize="2847,28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oval id="Oval 199" o:spid="_x0000_s1042" style="position:absolute;left:10000;top:13561;width:1247;height:12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szWsQA&#10;AADbAAAADwAAAGRycy9kb3ducmV2LnhtbERP22rCQBB9L/Qflin4IrpRqJToJrQFL9BK8YL4OGSn&#10;2bTZ2ZBdNf59VxD6NodznVne2VqcqfWVYwWjYQKCuHC64lLBfjcfvIDwAVlj7ZgUXMlDnj0+zDDV&#10;7sIbOm9DKWII+xQVmBCaVEpfGLLoh64hjty3ay2GCNtS6hYvMdzWcpwkE2mx4thgsKF3Q8Xv9mQV&#10;fI0/P0bF8bouD4vm9EN9c1ws35TqPXWvUxCBuvAvvrtXOs5/htsv8QCZ/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mbM1rEAAAA2wAAAA8AAAAAAAAAAAAAAAAAmAIAAGRycy9k&#10;b3ducmV2LnhtbFBLBQYAAAAABAAEAPUAAACJAwAAAAA=&#10;" fillcolor="white [3212]" stroked="f" strokecolor="#365f91 [2404]" strokeweight="1pt"/>
                    <v:oval id="Oval 200" o:spid="_x0000_s1043" style="position:absolute;left:10774;top:12606;width:743;height:7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mtLcMA&#10;AADbAAAADwAAAGRycy9kb3ducmV2LnhtbERPTWsCMRC9C/6HMIVeRLN6kLIapRW0ghbpKuJx2Iyb&#10;rZvJsom6/ntTKPQ2j/c503lrK3GjxpeOFQwHCQji3OmSCwWH/bL/BsIHZI2VY1LwIA/zWbczxVS7&#10;O3/TLQuFiCHsU1RgQqhTKX1uyKIfuJo4cmfXWAwRNoXUDd5juK3kKEnG0mLJscFgTQtD+SW7WgW7&#10;0XYzzE+Pr+K4qq8/1DOn1eeHUq8v7fsERKA2/Iv/3Gsd54/h95d4gJw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UmtLcMAAADbAAAADwAAAAAAAAAAAAAAAACYAgAAZHJzL2Rv&#10;d25yZXYueG1sUEsFBgAAAAAEAAQA9QAAAIgDAAAAAA==&#10;" fillcolor="white [3212]" stroked="f" strokecolor="#365f91 [2404]" strokeweight="1pt"/>
                    <v:oval id="Oval 202" o:spid="_x0000_s1044" style="position:absolute;left:8950;top:13876;width:412;height:4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UItsQA&#10;AADbAAAADwAAAGRycy9kb3ducmV2LnhtbERPS2vCQBC+F/oflil4Ed3ooZboJrQFH9BK8YF4HLLT&#10;bNrsbMiuGv99VxB6m4/vObO8s7U4U+srxwpGwwQEceF0xaWC/W4+eAHhA7LG2jEpuJKHPHt8mGGq&#10;3YU3dN6GUsQQ9ikqMCE0qZS+MGTRD11DHLlv11oMEbal1C1eYrit5ThJnqXFimODwYbeDRW/25NV&#10;8DX+/BgVx+u6PCya0w/1zXGxfFOq99S9TkEE6sK/+O5e6Th/Ardf4gEy+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YFCLbEAAAA2wAAAA8AAAAAAAAAAAAAAAAAmAIAAGRycy9k&#10;b3ducmV2LnhtbFBLBQYAAAAABAAEAPUAAACJAwAAAAA=&#10;" fillcolor="white [3212]" stroked="f" strokecolor="#365f91 [2404]" strokeweight="1pt"/>
                    <v:oval id="Oval 203" o:spid="_x0000_s1045" style="position:absolute;left:8858;top:14635;width:644;height:6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5qcxMYA&#10;AADbAAAADwAAAGRycy9kb3ducmV2LnhtbESPQWsCQQyF7wX/wxDBS6mzepCydZRWqBW0iFqKx7CT&#10;7mzdySw7o67/3hwKvSW8l/e+TOedr9WF2lgFNjAaZqCIi2ArLg18Hd6fnkHFhGyxDkwGbhRhPus9&#10;TDG34co7uuxTqSSEY44GXEpNrnUsHHmMw9AQi/YTWo9J1rbUtsWrhPtaj7Nsoj1WLA0OG1o4Kk77&#10;szewHW/Wo+J4+yy/l835lx7dcfnxZsyg372+gErUpX/z3/XKCr7Ayi8ygJ7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5qcxMYAAADbAAAADwAAAAAAAAAAAAAAAACYAgAAZHJz&#10;L2Rvd25yZXYueG1sUEsFBgAAAAAEAAQA9QAAAIsDAAAAAA==&#10;" fillcolor="white [3212]" stroked="f" strokecolor="#365f91 [2404]" strokeweight="1pt"/>
                    <v:oval id="Oval 205" o:spid="_x0000_s1046" style="position:absolute;left:9368;top:13197;width:561;height:5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Y5X8QA&#10;AADbAAAADwAAAGRycy9kb3ducmV2LnhtbERPS2vCQBC+F/oflil4Ed3oodjoJrQFH9BK8YF4HLLT&#10;bNrsbMiuGv99VxB6m4/vObO8s7U4U+srxwpGwwQEceF0xaWC/W4+mIDwAVlj7ZgUXMlDnj0+zDDV&#10;7sIbOm9DKWII+xQVmBCaVEpfGLLoh64hjty3ay2GCNtS6hYvMdzWcpwkz9JixbHBYEPvhorf7ckq&#10;+Bp/foyK43VdHhbN6Yf65rhYvinVe+pepyACdeFffHevdJz/Ardf4gEy+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jWOV/EAAAA2wAAAA8AAAAAAAAAAAAAAAAAmAIAAGRycy9k&#10;b3ducmV2LnhtbFBLBQYAAAAABAAEAPUAAACJAwAAAAA=&#10;" fillcolor="white [3212]" stroked="f" strokecolor="#365f91 [2404]" strokeweight="1pt"/>
                    <v:oval id="Oval 207" o:spid="_x0000_s1047" style="position:absolute;left:10178;top:12801;width:297;height:2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Baf8MA&#10;AADbAAAADwAAAGRycy9kb3ducmV2LnhtbERPz2vCMBS+C/4P4Qm7DE3tYYxqKk6YG2xD1on0+Gie&#10;TWfzUpqo9b9fDgOPH9/v5WqwrbhQ7xvHCuazBARx5XTDtYL9z+v0GYQPyBpbx6TgRh5W+Xi0xEy7&#10;K3/TpQi1iCHsM1RgQugyKX1lyKKfuY44ckfXWwwR9rXUPV5juG1lmiRP0mLDscFgRxtD1ak4WwW7&#10;9PNjXpW3r/qw7c6/9GjK7duLUg+TYb0AEWgId/G/+10rSOP6+CX+AJ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4Baf8MAAADbAAAADwAAAAAAAAAAAAAAAACYAgAAZHJzL2Rv&#10;d25yZXYueG1sUEsFBgAAAAAEAAQA9QAAAIgDAAAAAA==&#10;" fillcolor="white [3212]" stroked="f" strokecolor="#365f91 [2404]" strokeweight="1pt"/>
                    <v:oval id="Oval 208" o:spid="_x0000_s1048" style="position:absolute;left:9834;top:15140;width:297;height:2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z/5MYA&#10;AADbAAAADwAAAGRycy9kb3ducmV2LnhtbESPT2vCQBTE74LfYXmCF6mb5CAldZVW8A9YkdpSPD6y&#10;r9nU7NuQXTV++65Q8DjMzG+Y6byztbhQ6yvHCtJxAoK4cLriUsHX5/LpGYQPyBprx6TgRh7ms35v&#10;irl2V/6gyyGUIkLY56jAhNDkUvrCkEU/dg1x9H5cazFE2ZZSt3iNcFvLLEkm0mLFccFgQwtDxelw&#10;tgr22fs2LY63Xfm9as6/NDLH1fpNqeGge30BEagLj/B/e6MVZCncv8QfIG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Mz/5MYAAADbAAAADwAAAAAAAAAAAAAAAACYAgAAZHJz&#10;L2Rvd25yZXYueG1sUEsFBgAAAAAEAAQA9QAAAIsDAAAAAA==&#10;" fillcolor="white [3212]" stroked="f" strokecolor="#365f91 [2404]" strokeweight="1pt"/>
                    <v:oval id="Oval 211" o:spid="_x0000_s1049" style="position:absolute;left:11144;top:14808;width:561;height:5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5hk8YA&#10;AADbAAAADwAAAGRycy9kb3ducmV2LnhtbESPQWvCQBSE74X+h+UVeim6SQ5SoqvYgrFgRWpFPD6y&#10;z2za7NuQXTX++65Q8DjMzDfMZNbbRpyp87VjBekwAUFcOl1zpWD3vRi8gvABWWPjmBRcycNs+vgw&#10;wVy7C3/ReRsqESHsc1RgQmhzKX1pyKIfupY4ekfXWQxRdpXUHV4i3DYyS5KRtFhzXDDY0ruh8nd7&#10;sgo22ecqLQ/XdbUv2tMPvZhDsXxT6vmpn49BBOrDPfzf/tAKsgxuX+IPkN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B5hk8YAAADbAAAADwAAAAAAAAAAAAAAAACYAgAAZHJz&#10;L2Rvd25yZXYueG1sUEsFBgAAAAAEAAQA9QAAAIsDAAAAAA==&#10;" fillcolor="white [3212]" stroked="f" strokecolor="#365f91 [2404]" strokeweight="1pt"/>
                  </v:group>
                </v:group>
              </v:group>
            </w:pict>
          </mc:Fallback>
        </mc:AlternateContent>
      </w:r>
      <w:r w:rsidR="009902B9">
        <w:rPr>
          <w:b/>
          <w:sz w:val="28"/>
          <w:szCs w:val="28"/>
        </w:rPr>
        <w:br w:type="page"/>
      </w:r>
    </w:p>
    <w:p w14:paraId="11F5572E" w14:textId="77777777" w:rsidR="009902B9" w:rsidRDefault="009902B9" w:rsidP="00BE2602">
      <w:pPr>
        <w:spacing w:after="0"/>
        <w:rPr>
          <w:b/>
          <w:sz w:val="28"/>
          <w:szCs w:val="28"/>
        </w:rPr>
        <w:sectPr w:rsidR="009902B9" w:rsidSect="009902B9">
          <w:footerReference w:type="default" r:id="rId11"/>
          <w:pgSz w:w="12240" w:h="15840"/>
          <w:pgMar w:top="90" w:right="1440" w:bottom="180" w:left="1440" w:header="180" w:footer="15" w:gutter="0"/>
          <w:pgNumType w:start="1"/>
          <w:cols w:space="720"/>
          <w:titlePg/>
          <w:docGrid w:linePitch="360"/>
        </w:sectPr>
      </w:pPr>
    </w:p>
    <w:p w14:paraId="0C1E464C" w14:textId="77777777" w:rsidR="00447B55" w:rsidRDefault="00447B55" w:rsidP="00BE2602">
      <w:pPr>
        <w:tabs>
          <w:tab w:val="left" w:pos="3735"/>
        </w:tabs>
        <w:spacing w:after="0"/>
        <w:jc w:val="center"/>
        <w:rPr>
          <w:b/>
          <w:sz w:val="28"/>
          <w:szCs w:val="28"/>
        </w:rPr>
      </w:pPr>
    </w:p>
    <w:p w14:paraId="007B8923" w14:textId="77777777" w:rsidR="00F4611D" w:rsidRPr="00F4611D" w:rsidRDefault="00F4611D" w:rsidP="00BE2602">
      <w:pPr>
        <w:tabs>
          <w:tab w:val="left" w:pos="3735"/>
        </w:tabs>
        <w:spacing w:after="0"/>
        <w:jc w:val="center"/>
        <w:rPr>
          <w:b/>
          <w:sz w:val="28"/>
          <w:szCs w:val="28"/>
        </w:rPr>
      </w:pPr>
      <w:r w:rsidRPr="00F4611D">
        <w:rPr>
          <w:b/>
          <w:sz w:val="28"/>
          <w:szCs w:val="28"/>
        </w:rPr>
        <w:t>Request for Proposal</w:t>
      </w:r>
      <w:r w:rsidR="007D5582">
        <w:rPr>
          <w:b/>
          <w:sz w:val="28"/>
          <w:szCs w:val="28"/>
        </w:rPr>
        <w:t>s</w:t>
      </w:r>
    </w:p>
    <w:p w14:paraId="1E48A7AF" w14:textId="77777777" w:rsidR="00BF5CE7" w:rsidRDefault="008D2992" w:rsidP="00BE2602">
      <w:pPr>
        <w:spacing w:after="0"/>
        <w:jc w:val="center"/>
        <w:rPr>
          <w:b/>
          <w:sz w:val="28"/>
          <w:szCs w:val="28"/>
        </w:rPr>
      </w:pPr>
      <w:r>
        <w:rPr>
          <w:b/>
          <w:sz w:val="28"/>
          <w:szCs w:val="28"/>
        </w:rPr>
        <w:t>for</w:t>
      </w:r>
    </w:p>
    <w:p w14:paraId="64559F3E" w14:textId="77777777" w:rsidR="00F4611D" w:rsidRPr="00F4611D" w:rsidRDefault="00F4611D" w:rsidP="00BE2602">
      <w:pPr>
        <w:spacing w:after="0"/>
        <w:jc w:val="center"/>
        <w:rPr>
          <w:b/>
          <w:sz w:val="28"/>
          <w:szCs w:val="28"/>
        </w:rPr>
      </w:pPr>
      <w:r w:rsidRPr="00F4611D">
        <w:rPr>
          <w:b/>
          <w:sz w:val="28"/>
          <w:szCs w:val="28"/>
        </w:rPr>
        <w:t xml:space="preserve">Health </w:t>
      </w:r>
      <w:r w:rsidR="001D3B7C">
        <w:rPr>
          <w:b/>
          <w:sz w:val="28"/>
          <w:szCs w:val="28"/>
        </w:rPr>
        <w:t xml:space="preserve">&amp; Welfare </w:t>
      </w:r>
      <w:r w:rsidRPr="00F4611D">
        <w:rPr>
          <w:b/>
          <w:sz w:val="28"/>
          <w:szCs w:val="28"/>
        </w:rPr>
        <w:t>Insurance Broker and Consulting Services</w:t>
      </w:r>
    </w:p>
    <w:p w14:paraId="43CAFB7B" w14:textId="77777777" w:rsidR="00F4611D" w:rsidRPr="00F4611D" w:rsidRDefault="00F4611D" w:rsidP="00BE2602">
      <w:pPr>
        <w:spacing w:after="0"/>
        <w:jc w:val="center"/>
        <w:rPr>
          <w:b/>
          <w:sz w:val="28"/>
          <w:szCs w:val="28"/>
        </w:rPr>
      </w:pPr>
      <w:r w:rsidRPr="00F4611D">
        <w:rPr>
          <w:b/>
          <w:sz w:val="28"/>
          <w:szCs w:val="28"/>
        </w:rPr>
        <w:t>for</w:t>
      </w:r>
    </w:p>
    <w:p w14:paraId="5D1E79B2" w14:textId="77777777" w:rsidR="00F4611D" w:rsidRPr="00F4611D" w:rsidRDefault="00F4611D" w:rsidP="00BE2602">
      <w:pPr>
        <w:spacing w:after="0"/>
        <w:jc w:val="center"/>
        <w:rPr>
          <w:b/>
          <w:sz w:val="28"/>
          <w:szCs w:val="28"/>
        </w:rPr>
      </w:pPr>
      <w:r w:rsidRPr="00F4611D">
        <w:rPr>
          <w:b/>
          <w:sz w:val="28"/>
          <w:szCs w:val="28"/>
        </w:rPr>
        <w:t>Jordan Valley Water Conservancy District</w:t>
      </w:r>
    </w:p>
    <w:p w14:paraId="752F7D99" w14:textId="77777777" w:rsidR="00F4611D" w:rsidRDefault="00F4611D" w:rsidP="00BE2602">
      <w:pPr>
        <w:spacing w:after="0"/>
        <w:jc w:val="center"/>
      </w:pPr>
    </w:p>
    <w:p w14:paraId="39F251EA" w14:textId="77777777" w:rsidR="00F4611D" w:rsidRDefault="00F4611D" w:rsidP="00CA7EE7">
      <w:pPr>
        <w:spacing w:after="0"/>
      </w:pPr>
    </w:p>
    <w:p w14:paraId="203D5740" w14:textId="77777777" w:rsidR="00F4611D" w:rsidRDefault="00F4611D" w:rsidP="00CA7EE7">
      <w:pPr>
        <w:spacing w:after="0"/>
      </w:pPr>
    </w:p>
    <w:p w14:paraId="6C48F289" w14:textId="77777777" w:rsidR="00F4611D" w:rsidRPr="001B4750" w:rsidRDefault="00F4611D" w:rsidP="00CA7EE7">
      <w:pPr>
        <w:pStyle w:val="ListParagraph"/>
        <w:numPr>
          <w:ilvl w:val="0"/>
          <w:numId w:val="1"/>
        </w:numPr>
        <w:spacing w:after="0"/>
        <w:ind w:left="360"/>
        <w:rPr>
          <w:b/>
        </w:rPr>
      </w:pPr>
      <w:r w:rsidRPr="001B4750">
        <w:rPr>
          <w:b/>
        </w:rPr>
        <w:t>RFP Contact</w:t>
      </w:r>
    </w:p>
    <w:p w14:paraId="458D6C21" w14:textId="77777777" w:rsidR="00F4611D" w:rsidRPr="001B4750" w:rsidRDefault="00F4611D" w:rsidP="00CA7EE7">
      <w:pPr>
        <w:pStyle w:val="ListParagraph"/>
        <w:spacing w:after="0"/>
        <w:ind w:left="360"/>
      </w:pPr>
    </w:p>
    <w:p w14:paraId="5D79F94A" w14:textId="77777777" w:rsidR="00F4611D" w:rsidRPr="001B4750" w:rsidRDefault="00F4611D" w:rsidP="00CA7EE7">
      <w:pPr>
        <w:pStyle w:val="ListParagraph"/>
        <w:spacing w:after="0"/>
        <w:ind w:left="360"/>
      </w:pPr>
      <w:r w:rsidRPr="001B4750">
        <w:t>Inquiries regarding this RFP should be direct</w:t>
      </w:r>
      <w:r w:rsidR="00BF5CE7">
        <w:t>ed</w:t>
      </w:r>
      <w:r w:rsidRPr="001B4750">
        <w:t xml:space="preserve"> in writing to: </w:t>
      </w:r>
    </w:p>
    <w:p w14:paraId="2B5D7AC7" w14:textId="77777777" w:rsidR="00F4611D" w:rsidRPr="001B4750" w:rsidRDefault="00F4611D" w:rsidP="00CA7EE7">
      <w:pPr>
        <w:pStyle w:val="ListParagraph"/>
        <w:spacing w:after="0"/>
        <w:ind w:left="360"/>
      </w:pPr>
    </w:p>
    <w:p w14:paraId="3C3BF78A" w14:textId="75B11FB6" w:rsidR="00F4611D" w:rsidRPr="001B4750" w:rsidRDefault="00F4611D" w:rsidP="00CA7EE7">
      <w:pPr>
        <w:pStyle w:val="ListParagraph"/>
        <w:spacing w:after="0"/>
        <w:ind w:left="360"/>
      </w:pPr>
      <w:r w:rsidRPr="001B4750">
        <w:tab/>
      </w:r>
      <w:r w:rsidR="009F3AD6">
        <w:t>Kurt Ashworth</w:t>
      </w:r>
      <w:r w:rsidRPr="001B4750">
        <w:t>, Human Resource</w:t>
      </w:r>
      <w:r w:rsidR="009F3AD6">
        <w:t>s</w:t>
      </w:r>
      <w:r w:rsidRPr="001B4750">
        <w:t xml:space="preserve"> Manager</w:t>
      </w:r>
    </w:p>
    <w:p w14:paraId="63943B67" w14:textId="77777777" w:rsidR="00F4611D" w:rsidRPr="001B4750" w:rsidRDefault="00F4611D" w:rsidP="00CA7EE7">
      <w:pPr>
        <w:pStyle w:val="ListParagraph"/>
        <w:spacing w:after="0"/>
        <w:ind w:left="360"/>
      </w:pPr>
      <w:r w:rsidRPr="001B4750">
        <w:tab/>
        <w:t xml:space="preserve">Jordan Valley Water Conservancy District </w:t>
      </w:r>
    </w:p>
    <w:p w14:paraId="48B7C931" w14:textId="77777777" w:rsidR="00F4611D" w:rsidRPr="001B4750" w:rsidRDefault="00F4611D" w:rsidP="00CA7EE7">
      <w:pPr>
        <w:pStyle w:val="ListParagraph"/>
        <w:spacing w:after="0"/>
        <w:ind w:left="360"/>
      </w:pPr>
      <w:r w:rsidRPr="001B4750">
        <w:tab/>
        <w:t>8215 South 1300 West</w:t>
      </w:r>
    </w:p>
    <w:p w14:paraId="4DAE306C" w14:textId="77777777" w:rsidR="00F4611D" w:rsidRPr="001B4750" w:rsidRDefault="00F4611D" w:rsidP="00CA7EE7">
      <w:pPr>
        <w:pStyle w:val="ListParagraph"/>
        <w:spacing w:after="0"/>
        <w:ind w:left="360"/>
      </w:pPr>
      <w:r w:rsidRPr="001B4750">
        <w:tab/>
        <w:t>West Jordan, Utah 84088</w:t>
      </w:r>
    </w:p>
    <w:p w14:paraId="2E846DFC" w14:textId="6EE4DC2C" w:rsidR="00F4611D" w:rsidRPr="001B4750" w:rsidRDefault="00F4611D" w:rsidP="00CA7EE7">
      <w:pPr>
        <w:pStyle w:val="ListParagraph"/>
        <w:spacing w:after="0"/>
        <w:ind w:left="360"/>
      </w:pPr>
      <w:r w:rsidRPr="001B4750">
        <w:tab/>
        <w:t>801-565-43</w:t>
      </w:r>
      <w:r w:rsidR="009F3AD6">
        <w:t>85</w:t>
      </w:r>
    </w:p>
    <w:p w14:paraId="297C32B7" w14:textId="685BB71C" w:rsidR="00F4611D" w:rsidRPr="001B4750" w:rsidRDefault="00F4611D" w:rsidP="00CA7EE7">
      <w:pPr>
        <w:pStyle w:val="ListParagraph"/>
        <w:spacing w:after="0"/>
        <w:ind w:left="360"/>
      </w:pPr>
      <w:r w:rsidRPr="001B4750">
        <w:tab/>
      </w:r>
      <w:hyperlink r:id="rId12" w:history="1">
        <w:r w:rsidR="009F3AD6" w:rsidRPr="00E87D9C">
          <w:rPr>
            <w:rStyle w:val="Hyperlink"/>
          </w:rPr>
          <w:t>kurta@jvwcd.org</w:t>
        </w:r>
      </w:hyperlink>
    </w:p>
    <w:p w14:paraId="1CB26BFA" w14:textId="77777777" w:rsidR="0044685C" w:rsidRPr="001B4750" w:rsidRDefault="0044685C" w:rsidP="00CA7EE7">
      <w:pPr>
        <w:pStyle w:val="ListParagraph"/>
        <w:spacing w:after="0"/>
        <w:ind w:left="360"/>
      </w:pPr>
    </w:p>
    <w:p w14:paraId="03E512F7" w14:textId="3220B9A0" w:rsidR="00F4611D" w:rsidRPr="001B4750" w:rsidRDefault="00F4611D" w:rsidP="00CA7EE7">
      <w:pPr>
        <w:pStyle w:val="ListParagraph"/>
        <w:numPr>
          <w:ilvl w:val="0"/>
          <w:numId w:val="1"/>
        </w:numPr>
        <w:spacing w:after="0"/>
        <w:ind w:left="360"/>
      </w:pPr>
      <w:r w:rsidRPr="001B4750">
        <w:rPr>
          <w:b/>
        </w:rPr>
        <w:t xml:space="preserve">Background </w:t>
      </w:r>
      <w:r w:rsidR="007F4CB8">
        <w:rPr>
          <w:b/>
        </w:rPr>
        <w:t>I</w:t>
      </w:r>
      <w:r w:rsidRPr="001B4750">
        <w:rPr>
          <w:b/>
        </w:rPr>
        <w:t>nformation</w:t>
      </w:r>
    </w:p>
    <w:p w14:paraId="0615499A" w14:textId="77777777" w:rsidR="00F4611D" w:rsidRPr="001B4750" w:rsidRDefault="00F4611D" w:rsidP="00CA7EE7">
      <w:pPr>
        <w:spacing w:after="0"/>
      </w:pPr>
    </w:p>
    <w:p w14:paraId="79B55170" w14:textId="77777777" w:rsidR="00F4611D" w:rsidRPr="001B4750" w:rsidRDefault="00F4611D" w:rsidP="00CA7EE7">
      <w:pPr>
        <w:pStyle w:val="BodyText2"/>
        <w:spacing w:line="276" w:lineRule="auto"/>
        <w:ind w:left="360"/>
        <w:jc w:val="left"/>
        <w:rPr>
          <w:szCs w:val="22"/>
        </w:rPr>
      </w:pPr>
      <w:r w:rsidRPr="001B4750">
        <w:rPr>
          <w:szCs w:val="22"/>
        </w:rPr>
        <w:t>The Jordan Valley Water Conservancy District</w:t>
      </w:r>
      <w:r w:rsidR="001B4E97" w:rsidRPr="001B4750">
        <w:rPr>
          <w:szCs w:val="22"/>
        </w:rPr>
        <w:t xml:space="preserve"> (the District)</w:t>
      </w:r>
      <w:r w:rsidRPr="001B4750">
        <w:rPr>
          <w:szCs w:val="22"/>
        </w:rPr>
        <w:t>, a Utah political subdivision, was organized on September 14, 1951</w:t>
      </w:r>
      <w:r w:rsidR="00A377FD" w:rsidRPr="001B4750">
        <w:rPr>
          <w:szCs w:val="22"/>
        </w:rPr>
        <w:t>,</w:t>
      </w:r>
      <w:r w:rsidRPr="001B4750">
        <w:rPr>
          <w:szCs w:val="22"/>
        </w:rPr>
        <w:t xml:space="preserve"> under the Utah Water Conservancy Act. The District encompasses an area of approximately 175 square miles in the western and southern regions of the Salt Lake Valley and the northern tip of Utah County, in the State of Utah. The District is not a component unit of any other governmental entity.</w:t>
      </w:r>
    </w:p>
    <w:p w14:paraId="3C02343E" w14:textId="01D95FEB" w:rsidR="00F4611D" w:rsidRDefault="00F4611D" w:rsidP="00CA7EE7">
      <w:pPr>
        <w:pStyle w:val="BodyText2"/>
        <w:spacing w:line="276" w:lineRule="auto"/>
        <w:ind w:left="360"/>
        <w:jc w:val="left"/>
        <w:rPr>
          <w:szCs w:val="22"/>
        </w:rPr>
      </w:pPr>
      <w:r w:rsidRPr="001B4750">
        <w:rPr>
          <w:szCs w:val="22"/>
        </w:rPr>
        <w:t>The District is primarily a wholesale provider of water to various customer agencies that include cities, water companies</w:t>
      </w:r>
      <w:r w:rsidR="00506319">
        <w:rPr>
          <w:szCs w:val="22"/>
        </w:rPr>
        <w:t>,</w:t>
      </w:r>
      <w:r w:rsidRPr="001B4750">
        <w:rPr>
          <w:szCs w:val="22"/>
        </w:rPr>
        <w:t xml:space="preserve"> and improvement districts that </w:t>
      </w:r>
      <w:r w:rsidR="007F4CB8">
        <w:rPr>
          <w:szCs w:val="22"/>
        </w:rPr>
        <w:t xml:space="preserve">directly </w:t>
      </w:r>
      <w:r w:rsidRPr="001B4750">
        <w:rPr>
          <w:szCs w:val="22"/>
        </w:rPr>
        <w:t xml:space="preserve">serve approximately </w:t>
      </w:r>
      <w:r w:rsidR="007F4CB8">
        <w:rPr>
          <w:szCs w:val="22"/>
        </w:rPr>
        <w:t>680</w:t>
      </w:r>
      <w:r w:rsidRPr="007F4CB8">
        <w:rPr>
          <w:szCs w:val="22"/>
        </w:rPr>
        <w:t>,000 persons</w:t>
      </w:r>
      <w:r w:rsidR="007F4CB8">
        <w:rPr>
          <w:szCs w:val="22"/>
        </w:rPr>
        <w:t xml:space="preserve"> and indirectly serve approximately another 320,000</w:t>
      </w:r>
      <w:r w:rsidRPr="007F4CB8">
        <w:rPr>
          <w:szCs w:val="22"/>
        </w:rPr>
        <w:t>. Approximately 85</w:t>
      </w:r>
      <w:r w:rsidR="00A377FD" w:rsidRPr="007F4CB8">
        <w:rPr>
          <w:szCs w:val="22"/>
        </w:rPr>
        <w:t xml:space="preserve"> percent</w:t>
      </w:r>
      <w:r w:rsidRPr="007F4CB8">
        <w:rPr>
          <w:szCs w:val="22"/>
        </w:rPr>
        <w:t xml:space="preserve"> of the water delivered by the District is sold to its wholesale member agencies. The District also supplies water on a retail basis to over 35,000 persons, primaril</w:t>
      </w:r>
      <w:r w:rsidRPr="001B4750">
        <w:rPr>
          <w:szCs w:val="22"/>
        </w:rPr>
        <w:t>y in unincorporated areas of Salt Lake County, and additionally provides irrigation water to the agricultural community. The main role of the District is to develop and purchase water where it is available, and treat and transport it to where it is needed, in order to ensure that an adequate water supply is available for its service area. The District plays an important role in water resource planning, conservation, development</w:t>
      </w:r>
      <w:r w:rsidR="00506319">
        <w:rPr>
          <w:szCs w:val="22"/>
        </w:rPr>
        <w:t>,</w:t>
      </w:r>
      <w:r w:rsidRPr="001B4750">
        <w:rPr>
          <w:szCs w:val="22"/>
        </w:rPr>
        <w:t xml:space="preserve"> and management within the Salt Lake County area.</w:t>
      </w:r>
    </w:p>
    <w:p w14:paraId="3B9B006C" w14:textId="77777777" w:rsidR="00447B55" w:rsidRDefault="00447B55" w:rsidP="00CA7EE7">
      <w:pPr>
        <w:pStyle w:val="BodyText2"/>
        <w:spacing w:line="276" w:lineRule="auto"/>
        <w:ind w:left="360"/>
        <w:jc w:val="left"/>
        <w:rPr>
          <w:szCs w:val="22"/>
        </w:rPr>
      </w:pPr>
    </w:p>
    <w:p w14:paraId="446BF72A" w14:textId="77777777" w:rsidR="00447B55" w:rsidRPr="001B4750" w:rsidRDefault="00447B55" w:rsidP="00CA7EE7">
      <w:pPr>
        <w:pStyle w:val="BodyText2"/>
        <w:spacing w:line="276" w:lineRule="auto"/>
        <w:ind w:left="360"/>
        <w:jc w:val="left"/>
        <w:rPr>
          <w:szCs w:val="22"/>
        </w:rPr>
      </w:pPr>
    </w:p>
    <w:p w14:paraId="7CF5EE7B" w14:textId="77777777" w:rsidR="0044685C" w:rsidRPr="001B4750" w:rsidRDefault="0044685C" w:rsidP="00CA7EE7">
      <w:pPr>
        <w:pStyle w:val="BodyText2"/>
        <w:numPr>
          <w:ilvl w:val="0"/>
          <w:numId w:val="1"/>
        </w:numPr>
        <w:spacing w:line="276" w:lineRule="auto"/>
        <w:ind w:left="360"/>
        <w:jc w:val="left"/>
        <w:rPr>
          <w:b/>
          <w:szCs w:val="22"/>
        </w:rPr>
      </w:pPr>
      <w:r w:rsidRPr="001B4750">
        <w:rPr>
          <w:b/>
          <w:szCs w:val="22"/>
        </w:rPr>
        <w:lastRenderedPageBreak/>
        <w:t xml:space="preserve">District Staff and Locations </w:t>
      </w:r>
    </w:p>
    <w:p w14:paraId="01CAD7ED" w14:textId="7D280E9C" w:rsidR="0044685C" w:rsidRPr="001B4750" w:rsidRDefault="0044685C" w:rsidP="00CA7EE7">
      <w:pPr>
        <w:ind w:left="360"/>
      </w:pPr>
      <w:r w:rsidRPr="001B4750">
        <w:t>The District employs approximately 14</w:t>
      </w:r>
      <w:r w:rsidR="009F3AD6">
        <w:t>8</w:t>
      </w:r>
      <w:r w:rsidRPr="001B4750">
        <w:t xml:space="preserve"> employees in Administration, Engineering, </w:t>
      </w:r>
      <w:proofErr w:type="spellStart"/>
      <w:r w:rsidR="007F4CB8">
        <w:t>Comunications</w:t>
      </w:r>
      <w:proofErr w:type="spellEnd"/>
      <w:r w:rsidRPr="001B4750">
        <w:t xml:space="preserve">, </w:t>
      </w:r>
      <w:r w:rsidR="007F4CB8">
        <w:t xml:space="preserve">Information Systems, Operations, and Maintenance. </w:t>
      </w:r>
      <w:r w:rsidR="007D5582" w:rsidRPr="001B4750">
        <w:t xml:space="preserve">Employees </w:t>
      </w:r>
      <w:r w:rsidRPr="001B4750">
        <w:t>work from four locations:</w:t>
      </w:r>
    </w:p>
    <w:p w14:paraId="5DCA60A9" w14:textId="6A685367" w:rsidR="0044685C" w:rsidRPr="001B4750" w:rsidRDefault="0044685C" w:rsidP="00CA7EE7">
      <w:pPr>
        <w:pStyle w:val="ListParagraph"/>
        <w:numPr>
          <w:ilvl w:val="0"/>
          <w:numId w:val="4"/>
        </w:numPr>
        <w:spacing w:after="0"/>
      </w:pPr>
      <w:r w:rsidRPr="001B4750">
        <w:t xml:space="preserve">Headquarters site in West Jordan:  Administration Building, </w:t>
      </w:r>
      <w:r w:rsidR="007F4CB8">
        <w:t>Maintenance</w:t>
      </w:r>
      <w:r w:rsidRPr="001B4750">
        <w:t xml:space="preserve"> Building, Vehicle Maintenance Building, </w:t>
      </w:r>
      <w:r w:rsidR="0068799E" w:rsidRPr="001B4750">
        <w:t xml:space="preserve">Southwest Groundwater Treatment Plant, </w:t>
      </w:r>
      <w:r w:rsidR="0017701D">
        <w:t xml:space="preserve">and </w:t>
      </w:r>
      <w:r w:rsidRPr="001B4750">
        <w:t xml:space="preserve">Conservation Garden Park Education Center </w:t>
      </w:r>
    </w:p>
    <w:p w14:paraId="37EB0AC4" w14:textId="0A0AE3B1" w:rsidR="0044685C" w:rsidRPr="001B4750" w:rsidRDefault="0044685C" w:rsidP="00CA7EE7">
      <w:pPr>
        <w:pStyle w:val="ListParagraph"/>
        <w:numPr>
          <w:ilvl w:val="0"/>
          <w:numId w:val="4"/>
        </w:numPr>
        <w:spacing w:after="0"/>
      </w:pPr>
      <w:r w:rsidRPr="001B4750">
        <w:t>Jordan Valley Water Treatment Plant</w:t>
      </w:r>
      <w:r w:rsidR="00506319">
        <w:t xml:space="preserve"> in </w:t>
      </w:r>
      <w:r w:rsidRPr="001B4750">
        <w:t xml:space="preserve">Herriman </w:t>
      </w:r>
      <w:r w:rsidR="007D5582" w:rsidRPr="001B4750">
        <w:t xml:space="preserve"> </w:t>
      </w:r>
    </w:p>
    <w:p w14:paraId="4F08C3BD" w14:textId="5ECDBE6A" w:rsidR="0044685C" w:rsidRPr="001B4750" w:rsidRDefault="0044685C" w:rsidP="00CA7EE7">
      <w:pPr>
        <w:pStyle w:val="ListParagraph"/>
        <w:numPr>
          <w:ilvl w:val="0"/>
          <w:numId w:val="4"/>
        </w:numPr>
        <w:spacing w:after="0"/>
      </w:pPr>
      <w:r w:rsidRPr="001B4750">
        <w:t>Southeast Regional Water Treatment Plant</w:t>
      </w:r>
      <w:r w:rsidR="00506319">
        <w:t xml:space="preserve"> in </w:t>
      </w:r>
      <w:r w:rsidRPr="001B4750">
        <w:t>Sandy</w:t>
      </w:r>
      <w:r w:rsidR="007D5582" w:rsidRPr="001B4750">
        <w:t xml:space="preserve"> </w:t>
      </w:r>
    </w:p>
    <w:p w14:paraId="1E4A0EE4" w14:textId="160ED36D" w:rsidR="0044685C" w:rsidRPr="001B4750" w:rsidRDefault="0044685C" w:rsidP="00CA7EE7">
      <w:pPr>
        <w:pStyle w:val="ListParagraph"/>
        <w:numPr>
          <w:ilvl w:val="0"/>
          <w:numId w:val="4"/>
        </w:numPr>
        <w:spacing w:after="0"/>
      </w:pPr>
      <w:r w:rsidRPr="001B4750">
        <w:t>Jordan Narrows Pump Station</w:t>
      </w:r>
      <w:r w:rsidR="00506319">
        <w:t xml:space="preserve"> in </w:t>
      </w:r>
      <w:r w:rsidRPr="001B4750">
        <w:t xml:space="preserve">Bluffdale </w:t>
      </w:r>
      <w:r w:rsidR="007D5582" w:rsidRPr="001B4750">
        <w:t xml:space="preserve"> </w:t>
      </w:r>
    </w:p>
    <w:p w14:paraId="1A2A0384" w14:textId="77777777" w:rsidR="0068799E" w:rsidRPr="001B4750" w:rsidRDefault="0068799E" w:rsidP="00CA7EE7">
      <w:pPr>
        <w:pStyle w:val="ListParagraph"/>
        <w:spacing w:after="0"/>
        <w:ind w:left="1080"/>
      </w:pPr>
    </w:p>
    <w:p w14:paraId="58D5ABC1" w14:textId="77777777" w:rsidR="0044685C" w:rsidRPr="001B4750" w:rsidRDefault="0044685C" w:rsidP="00CA7EE7">
      <w:pPr>
        <w:pStyle w:val="BodyText2"/>
        <w:numPr>
          <w:ilvl w:val="0"/>
          <w:numId w:val="1"/>
        </w:numPr>
        <w:spacing w:line="276" w:lineRule="auto"/>
        <w:ind w:left="360"/>
        <w:jc w:val="left"/>
        <w:rPr>
          <w:b/>
          <w:szCs w:val="22"/>
        </w:rPr>
      </w:pPr>
      <w:r w:rsidRPr="001B4750">
        <w:rPr>
          <w:b/>
          <w:szCs w:val="22"/>
        </w:rPr>
        <w:t xml:space="preserve">Purpose of RFP </w:t>
      </w:r>
    </w:p>
    <w:p w14:paraId="182AEBEC" w14:textId="77777777" w:rsidR="00FF6103" w:rsidRPr="001B4750" w:rsidRDefault="0044685C" w:rsidP="00CA7EE7">
      <w:pPr>
        <w:pStyle w:val="BodyText2"/>
        <w:spacing w:line="276" w:lineRule="auto"/>
        <w:ind w:left="360"/>
        <w:jc w:val="left"/>
        <w:rPr>
          <w:szCs w:val="22"/>
        </w:rPr>
      </w:pPr>
      <w:r w:rsidRPr="001B4750">
        <w:rPr>
          <w:szCs w:val="22"/>
        </w:rPr>
        <w:t>The purpose of this RFP is to enter into a contract with a qualified agent or agency to broker health</w:t>
      </w:r>
      <w:r w:rsidR="001D3B7C">
        <w:rPr>
          <w:szCs w:val="22"/>
        </w:rPr>
        <w:t>, life, and long term disability</w:t>
      </w:r>
      <w:r w:rsidRPr="001B4750">
        <w:rPr>
          <w:szCs w:val="22"/>
        </w:rPr>
        <w:t xml:space="preserve"> insurance coverage </w:t>
      </w:r>
      <w:r w:rsidR="00FF6103" w:rsidRPr="001B4750">
        <w:rPr>
          <w:szCs w:val="22"/>
        </w:rPr>
        <w:t xml:space="preserve">for employees and </w:t>
      </w:r>
      <w:r w:rsidR="001B4750">
        <w:rPr>
          <w:szCs w:val="22"/>
        </w:rPr>
        <w:t xml:space="preserve">to provide </w:t>
      </w:r>
      <w:r w:rsidR="00FF6103" w:rsidRPr="001B4750">
        <w:rPr>
          <w:szCs w:val="22"/>
        </w:rPr>
        <w:t xml:space="preserve">consulting </w:t>
      </w:r>
      <w:r w:rsidR="001B4750">
        <w:rPr>
          <w:szCs w:val="22"/>
        </w:rPr>
        <w:t xml:space="preserve">services </w:t>
      </w:r>
      <w:r w:rsidRPr="001B4750">
        <w:rPr>
          <w:szCs w:val="22"/>
        </w:rPr>
        <w:t>for the District pertaining to</w:t>
      </w:r>
      <w:r w:rsidR="007D5582" w:rsidRPr="001B4750">
        <w:rPr>
          <w:szCs w:val="22"/>
        </w:rPr>
        <w:t>:</w:t>
      </w:r>
      <w:r w:rsidRPr="001B4750">
        <w:rPr>
          <w:szCs w:val="22"/>
        </w:rPr>
        <w:t xml:space="preserve"> </w:t>
      </w:r>
    </w:p>
    <w:p w14:paraId="41A98A49" w14:textId="77777777" w:rsidR="00FF6103" w:rsidRPr="001B4750" w:rsidRDefault="00FF6103" w:rsidP="00CA7EE7">
      <w:pPr>
        <w:pStyle w:val="BodyText2"/>
        <w:numPr>
          <w:ilvl w:val="0"/>
          <w:numId w:val="4"/>
        </w:numPr>
        <w:spacing w:after="0" w:line="276" w:lineRule="auto"/>
        <w:jc w:val="left"/>
        <w:rPr>
          <w:szCs w:val="22"/>
        </w:rPr>
      </w:pPr>
      <w:r w:rsidRPr="001B4750">
        <w:rPr>
          <w:szCs w:val="22"/>
        </w:rPr>
        <w:t xml:space="preserve">Medical insurance </w:t>
      </w:r>
    </w:p>
    <w:p w14:paraId="202AEC49" w14:textId="77777777" w:rsidR="001B4750" w:rsidRDefault="00FF6103" w:rsidP="00F35A43">
      <w:pPr>
        <w:pStyle w:val="BodyText2"/>
        <w:numPr>
          <w:ilvl w:val="0"/>
          <w:numId w:val="4"/>
        </w:numPr>
        <w:spacing w:after="0" w:line="276" w:lineRule="auto"/>
        <w:jc w:val="left"/>
        <w:rPr>
          <w:szCs w:val="22"/>
        </w:rPr>
      </w:pPr>
      <w:r w:rsidRPr="001B4750">
        <w:rPr>
          <w:szCs w:val="22"/>
        </w:rPr>
        <w:t>Dental insurance</w:t>
      </w:r>
    </w:p>
    <w:p w14:paraId="29B7773A" w14:textId="61996063" w:rsidR="00FF6103" w:rsidRPr="001B4750" w:rsidRDefault="00FF6103" w:rsidP="00F35A43">
      <w:pPr>
        <w:pStyle w:val="BodyText2"/>
        <w:numPr>
          <w:ilvl w:val="0"/>
          <w:numId w:val="4"/>
        </w:numPr>
        <w:spacing w:after="0" w:line="276" w:lineRule="auto"/>
        <w:jc w:val="left"/>
        <w:rPr>
          <w:szCs w:val="22"/>
        </w:rPr>
      </w:pPr>
      <w:r w:rsidRPr="001B4750">
        <w:rPr>
          <w:szCs w:val="22"/>
        </w:rPr>
        <w:t xml:space="preserve">Vision </w:t>
      </w:r>
      <w:r w:rsidR="00EB2AE5">
        <w:rPr>
          <w:szCs w:val="22"/>
        </w:rPr>
        <w:t>Hardware</w:t>
      </w:r>
      <w:bookmarkStart w:id="0" w:name="_GoBack"/>
      <w:bookmarkEnd w:id="0"/>
    </w:p>
    <w:p w14:paraId="7E65A337" w14:textId="77777777" w:rsidR="00FF6103" w:rsidRPr="001B4750" w:rsidRDefault="007D5582" w:rsidP="00CA7EE7">
      <w:pPr>
        <w:pStyle w:val="BodyText2"/>
        <w:numPr>
          <w:ilvl w:val="0"/>
          <w:numId w:val="4"/>
        </w:numPr>
        <w:spacing w:after="0" w:line="276" w:lineRule="auto"/>
        <w:jc w:val="left"/>
        <w:rPr>
          <w:szCs w:val="22"/>
        </w:rPr>
      </w:pPr>
      <w:r w:rsidRPr="001B4750">
        <w:rPr>
          <w:szCs w:val="22"/>
        </w:rPr>
        <w:t xml:space="preserve">HSA and third party administrator </w:t>
      </w:r>
    </w:p>
    <w:p w14:paraId="1C336932" w14:textId="77777777" w:rsidR="00FF6103" w:rsidRPr="001B4750" w:rsidRDefault="00FF6103" w:rsidP="00CA7EE7">
      <w:pPr>
        <w:pStyle w:val="BodyText2"/>
        <w:numPr>
          <w:ilvl w:val="0"/>
          <w:numId w:val="4"/>
        </w:numPr>
        <w:spacing w:after="0" w:line="276" w:lineRule="auto"/>
        <w:jc w:val="left"/>
        <w:rPr>
          <w:szCs w:val="22"/>
        </w:rPr>
      </w:pPr>
      <w:r w:rsidRPr="001B4750">
        <w:rPr>
          <w:szCs w:val="22"/>
        </w:rPr>
        <w:t>HRA</w:t>
      </w:r>
      <w:r w:rsidR="007D5582" w:rsidRPr="001B4750">
        <w:rPr>
          <w:szCs w:val="22"/>
        </w:rPr>
        <w:t xml:space="preserve"> and third party administrator</w:t>
      </w:r>
    </w:p>
    <w:p w14:paraId="7B577283" w14:textId="77777777" w:rsidR="004D38BD" w:rsidRDefault="00FF6103" w:rsidP="00CA7EE7">
      <w:pPr>
        <w:pStyle w:val="BodyText2"/>
        <w:numPr>
          <w:ilvl w:val="0"/>
          <w:numId w:val="4"/>
        </w:numPr>
        <w:spacing w:after="0" w:line="276" w:lineRule="auto"/>
        <w:jc w:val="left"/>
        <w:rPr>
          <w:szCs w:val="22"/>
        </w:rPr>
      </w:pPr>
      <w:r w:rsidRPr="001B4750">
        <w:rPr>
          <w:szCs w:val="22"/>
        </w:rPr>
        <w:t xml:space="preserve">Employee Assistance Program </w:t>
      </w:r>
    </w:p>
    <w:p w14:paraId="64D0F324" w14:textId="77777777" w:rsidR="001D3B7C" w:rsidRDefault="001D3B7C" w:rsidP="00CA7EE7">
      <w:pPr>
        <w:pStyle w:val="BodyText2"/>
        <w:numPr>
          <w:ilvl w:val="0"/>
          <w:numId w:val="4"/>
        </w:numPr>
        <w:spacing w:after="0" w:line="276" w:lineRule="auto"/>
        <w:jc w:val="left"/>
        <w:rPr>
          <w:szCs w:val="22"/>
        </w:rPr>
      </w:pPr>
      <w:r>
        <w:rPr>
          <w:szCs w:val="22"/>
        </w:rPr>
        <w:t>Life insurance</w:t>
      </w:r>
    </w:p>
    <w:p w14:paraId="3F0C871E" w14:textId="77777777" w:rsidR="001D3B7C" w:rsidRPr="001B4750" w:rsidRDefault="001D3B7C" w:rsidP="00CA7EE7">
      <w:pPr>
        <w:pStyle w:val="BodyText2"/>
        <w:numPr>
          <w:ilvl w:val="0"/>
          <w:numId w:val="4"/>
        </w:numPr>
        <w:spacing w:after="0" w:line="276" w:lineRule="auto"/>
        <w:jc w:val="left"/>
        <w:rPr>
          <w:szCs w:val="22"/>
        </w:rPr>
      </w:pPr>
      <w:r>
        <w:rPr>
          <w:szCs w:val="22"/>
        </w:rPr>
        <w:t xml:space="preserve">Long term disability </w:t>
      </w:r>
      <w:r w:rsidR="00C137EF">
        <w:rPr>
          <w:szCs w:val="22"/>
        </w:rPr>
        <w:t>insurance</w:t>
      </w:r>
    </w:p>
    <w:p w14:paraId="5EA857F9" w14:textId="77777777" w:rsidR="0068799E" w:rsidRPr="001B4750" w:rsidRDefault="0068799E" w:rsidP="00CA7EE7">
      <w:pPr>
        <w:pStyle w:val="BodyText2"/>
        <w:spacing w:after="0" w:line="276" w:lineRule="auto"/>
        <w:ind w:left="1080"/>
        <w:jc w:val="left"/>
        <w:rPr>
          <w:szCs w:val="22"/>
        </w:rPr>
      </w:pPr>
    </w:p>
    <w:p w14:paraId="7B43CFA2" w14:textId="77777777" w:rsidR="004D38BD" w:rsidRPr="001B4750" w:rsidRDefault="004D38BD" w:rsidP="00CA7EE7">
      <w:pPr>
        <w:pStyle w:val="BodyText2"/>
        <w:spacing w:line="276" w:lineRule="auto"/>
        <w:ind w:left="360"/>
        <w:jc w:val="left"/>
        <w:rPr>
          <w:szCs w:val="22"/>
        </w:rPr>
      </w:pPr>
      <w:r w:rsidRPr="001B4750">
        <w:rPr>
          <w:szCs w:val="22"/>
        </w:rPr>
        <w:t xml:space="preserve">The broker/consultant contract may be for a period of </w:t>
      </w:r>
      <w:r w:rsidR="001B4750">
        <w:rPr>
          <w:szCs w:val="22"/>
        </w:rPr>
        <w:t>up to five years</w:t>
      </w:r>
      <w:r w:rsidRPr="001B4750">
        <w:rPr>
          <w:szCs w:val="22"/>
        </w:rPr>
        <w:t xml:space="preserve">.   </w:t>
      </w:r>
      <w:r w:rsidR="001B4750">
        <w:rPr>
          <w:szCs w:val="22"/>
        </w:rPr>
        <w:t xml:space="preserve">The </w:t>
      </w:r>
      <w:r w:rsidR="00BF5CE7">
        <w:rPr>
          <w:szCs w:val="22"/>
        </w:rPr>
        <w:t xml:space="preserve">contract </w:t>
      </w:r>
      <w:r w:rsidR="001B4750">
        <w:rPr>
          <w:szCs w:val="22"/>
        </w:rPr>
        <w:t xml:space="preserve">may be cancelled at any time with 30 days written </w:t>
      </w:r>
      <w:r w:rsidR="00BF5CE7">
        <w:rPr>
          <w:szCs w:val="22"/>
        </w:rPr>
        <w:t xml:space="preserve">notice </w:t>
      </w:r>
      <w:r w:rsidR="001B4750">
        <w:rPr>
          <w:szCs w:val="22"/>
        </w:rPr>
        <w:t xml:space="preserve">from either the District or the agent/agency.  </w:t>
      </w:r>
    </w:p>
    <w:p w14:paraId="7381746E" w14:textId="77777777" w:rsidR="0044685C" w:rsidRPr="001B4750" w:rsidRDefault="0044685C" w:rsidP="00CA7EE7">
      <w:pPr>
        <w:pStyle w:val="BodyText2"/>
        <w:spacing w:line="276" w:lineRule="auto"/>
        <w:ind w:left="360"/>
        <w:jc w:val="left"/>
        <w:rPr>
          <w:szCs w:val="22"/>
        </w:rPr>
      </w:pPr>
      <w:r w:rsidRPr="001B4750">
        <w:rPr>
          <w:szCs w:val="22"/>
        </w:rPr>
        <w:t>This RFP is designed to provide basic information sufficient to solicit proposals from qualified companies, but is not intended to limit a proposal’s content or exclude any relevant, important, or essential infor</w:t>
      </w:r>
      <w:r w:rsidR="004D38BD" w:rsidRPr="001B4750">
        <w:rPr>
          <w:szCs w:val="22"/>
        </w:rPr>
        <w:t>mation.</w:t>
      </w:r>
    </w:p>
    <w:p w14:paraId="485CA675" w14:textId="77777777" w:rsidR="004D38BD" w:rsidRPr="001B4750" w:rsidRDefault="004D38BD" w:rsidP="00CA7EE7">
      <w:pPr>
        <w:pStyle w:val="BodyText2"/>
        <w:numPr>
          <w:ilvl w:val="0"/>
          <w:numId w:val="1"/>
        </w:numPr>
        <w:spacing w:line="276" w:lineRule="auto"/>
        <w:ind w:left="360"/>
        <w:jc w:val="left"/>
        <w:rPr>
          <w:szCs w:val="22"/>
        </w:rPr>
      </w:pPr>
      <w:r w:rsidRPr="001B4750">
        <w:rPr>
          <w:b/>
          <w:szCs w:val="22"/>
        </w:rPr>
        <w:t>Timeline</w:t>
      </w:r>
    </w:p>
    <w:p w14:paraId="256AB225" w14:textId="77777777" w:rsidR="004D38BD" w:rsidRPr="001B4750" w:rsidRDefault="004D38BD" w:rsidP="00CA7EE7">
      <w:pPr>
        <w:ind w:left="360"/>
      </w:pPr>
      <w:r w:rsidRPr="001B4750">
        <w:t>The following timeline will be followed with respect to this RFP:</w:t>
      </w:r>
    </w:p>
    <w:p w14:paraId="0940EE8A" w14:textId="678022A0" w:rsidR="004D38BD" w:rsidRPr="001B4750" w:rsidRDefault="004D38BD" w:rsidP="00CA7EE7">
      <w:pPr>
        <w:widowControl w:val="0"/>
        <w:autoSpaceDE w:val="0"/>
        <w:autoSpaceDN w:val="0"/>
        <w:adjustRightInd w:val="0"/>
        <w:spacing w:after="120"/>
        <w:ind w:left="1080"/>
      </w:pPr>
      <w:r w:rsidRPr="001B4750">
        <w:t xml:space="preserve">Opening date:  </w:t>
      </w:r>
      <w:r w:rsidR="000513DC" w:rsidRPr="001B4750">
        <w:tab/>
      </w:r>
      <w:r w:rsidR="000513DC" w:rsidRPr="001B4750">
        <w:tab/>
      </w:r>
      <w:r w:rsidR="000513DC" w:rsidRPr="001B4750">
        <w:tab/>
      </w:r>
      <w:r w:rsidR="000513DC" w:rsidRPr="001B4750">
        <w:tab/>
      </w:r>
      <w:r w:rsidR="001B4750">
        <w:t xml:space="preserve">Friday, </w:t>
      </w:r>
      <w:r w:rsidR="00A717A4">
        <w:t>July 5, 2019</w:t>
      </w:r>
    </w:p>
    <w:p w14:paraId="1B0BE759" w14:textId="5E7EC9AB" w:rsidR="004D38BD" w:rsidRPr="001B4750" w:rsidRDefault="004D38BD" w:rsidP="00CA7EE7">
      <w:pPr>
        <w:widowControl w:val="0"/>
        <w:autoSpaceDE w:val="0"/>
        <w:autoSpaceDN w:val="0"/>
        <w:adjustRightInd w:val="0"/>
        <w:spacing w:after="120"/>
        <w:ind w:left="1080"/>
      </w:pPr>
      <w:r w:rsidRPr="001B4750">
        <w:t xml:space="preserve">Response </w:t>
      </w:r>
      <w:r w:rsidR="000513DC" w:rsidRPr="001B4750">
        <w:t>s</w:t>
      </w:r>
      <w:r w:rsidRPr="001B4750">
        <w:t xml:space="preserve">ubmission </w:t>
      </w:r>
      <w:r w:rsidR="000513DC" w:rsidRPr="001B4750">
        <w:t>d</w:t>
      </w:r>
      <w:r w:rsidRPr="001B4750">
        <w:t>eadline:</w:t>
      </w:r>
      <w:r w:rsidR="000513DC" w:rsidRPr="001B4750">
        <w:tab/>
      </w:r>
      <w:r w:rsidR="000513DC" w:rsidRPr="001B4750">
        <w:tab/>
        <w:t xml:space="preserve">Friday, </w:t>
      </w:r>
      <w:r w:rsidR="00A717A4">
        <w:t>July 26</w:t>
      </w:r>
      <w:r w:rsidR="001B1F45" w:rsidRPr="001B4750">
        <w:t>,</w:t>
      </w:r>
      <w:r w:rsidR="00A717A4">
        <w:t xml:space="preserve"> 2019</w:t>
      </w:r>
      <w:r w:rsidR="000513DC" w:rsidRPr="001B4750">
        <w:t xml:space="preserve"> </w:t>
      </w:r>
      <w:r w:rsidRPr="001B4750">
        <w:t>at 5:00 p.m.</w:t>
      </w:r>
      <w:r w:rsidR="000513DC" w:rsidRPr="001B4750">
        <w:t xml:space="preserve"> </w:t>
      </w:r>
      <w:r w:rsidR="00A717A4">
        <w:t>MST</w:t>
      </w:r>
    </w:p>
    <w:p w14:paraId="32B6F230" w14:textId="05D9A037" w:rsidR="004D38BD" w:rsidRPr="001B4750" w:rsidRDefault="004D38BD" w:rsidP="00CA7EE7">
      <w:pPr>
        <w:widowControl w:val="0"/>
        <w:autoSpaceDE w:val="0"/>
        <w:autoSpaceDN w:val="0"/>
        <w:adjustRightInd w:val="0"/>
        <w:spacing w:after="120"/>
        <w:ind w:left="1080"/>
      </w:pPr>
      <w:r w:rsidRPr="001B4750">
        <w:t xml:space="preserve">Evaluation </w:t>
      </w:r>
      <w:r w:rsidR="0017701D">
        <w:t>c</w:t>
      </w:r>
      <w:r w:rsidRPr="001B4750">
        <w:t>ommittee review period:</w:t>
      </w:r>
      <w:r w:rsidR="000513DC" w:rsidRPr="001B4750">
        <w:t xml:space="preserve"> </w:t>
      </w:r>
      <w:r w:rsidRPr="001B4750">
        <w:t xml:space="preserve"> </w:t>
      </w:r>
      <w:r w:rsidR="000513DC" w:rsidRPr="001B4750">
        <w:tab/>
      </w:r>
      <w:r w:rsidR="00A717A4">
        <w:t>July</w:t>
      </w:r>
      <w:r w:rsidR="001B4750">
        <w:t xml:space="preserve"> </w:t>
      </w:r>
      <w:r w:rsidR="00A717A4">
        <w:t>2</w:t>
      </w:r>
      <w:r w:rsidR="00BF5CE7">
        <w:t xml:space="preserve">9 </w:t>
      </w:r>
      <w:r w:rsidR="000513DC" w:rsidRPr="001B4750">
        <w:t xml:space="preserve">– </w:t>
      </w:r>
      <w:r w:rsidR="00A717A4">
        <w:t>August 2, 2019</w:t>
      </w:r>
    </w:p>
    <w:p w14:paraId="2F75DF66" w14:textId="45B7F47B" w:rsidR="000513DC" w:rsidRPr="001B4750" w:rsidRDefault="004D38BD" w:rsidP="00CA7EE7">
      <w:pPr>
        <w:widowControl w:val="0"/>
        <w:autoSpaceDE w:val="0"/>
        <w:autoSpaceDN w:val="0"/>
        <w:adjustRightInd w:val="0"/>
        <w:spacing w:after="0"/>
        <w:ind w:left="1080"/>
      </w:pPr>
      <w:r w:rsidRPr="001B4750">
        <w:t xml:space="preserve">Anticipated </w:t>
      </w:r>
      <w:r w:rsidR="0017701D">
        <w:t>a</w:t>
      </w:r>
      <w:r w:rsidRPr="001B4750">
        <w:t xml:space="preserve">ward of </w:t>
      </w:r>
      <w:r w:rsidR="0017701D">
        <w:t>c</w:t>
      </w:r>
      <w:r w:rsidRPr="001B4750">
        <w:t xml:space="preserve">ontract: </w:t>
      </w:r>
      <w:r w:rsidR="000513DC" w:rsidRPr="001B4750">
        <w:tab/>
      </w:r>
      <w:r w:rsidR="000513DC" w:rsidRPr="001B4750">
        <w:tab/>
        <w:t xml:space="preserve">Wednesday, </w:t>
      </w:r>
      <w:r w:rsidR="00A717A4">
        <w:t>August 14</w:t>
      </w:r>
      <w:r w:rsidR="000513DC" w:rsidRPr="001B4750">
        <w:t xml:space="preserve">, </w:t>
      </w:r>
      <w:r w:rsidRPr="001B4750">
        <w:t>201</w:t>
      </w:r>
      <w:r w:rsidR="00A717A4">
        <w:t>9</w:t>
      </w:r>
      <w:r w:rsidRPr="001B4750">
        <w:t>,</w:t>
      </w:r>
      <w:r w:rsidR="000513DC" w:rsidRPr="001B4750">
        <w:t xml:space="preserve"> at </w:t>
      </w:r>
    </w:p>
    <w:p w14:paraId="58081C3A" w14:textId="77777777" w:rsidR="00090624" w:rsidRPr="001B4750" w:rsidRDefault="000513DC" w:rsidP="00090624">
      <w:pPr>
        <w:widowControl w:val="0"/>
        <w:autoSpaceDE w:val="0"/>
        <w:autoSpaceDN w:val="0"/>
        <w:adjustRightInd w:val="0"/>
        <w:spacing w:after="0"/>
        <w:ind w:left="1080"/>
      </w:pPr>
      <w:r w:rsidRPr="001B4750">
        <w:tab/>
      </w:r>
      <w:r w:rsidRPr="001B4750">
        <w:tab/>
      </w:r>
      <w:r w:rsidRPr="001B4750">
        <w:tab/>
      </w:r>
      <w:r w:rsidRPr="001B4750">
        <w:tab/>
      </w:r>
      <w:r w:rsidRPr="001B4750">
        <w:tab/>
      </w:r>
      <w:r w:rsidRPr="001B4750">
        <w:tab/>
      </w:r>
      <w:r w:rsidR="004D38BD" w:rsidRPr="001B4750">
        <w:t xml:space="preserve">District Board Meeting </w:t>
      </w:r>
      <w:r w:rsidRPr="001B4750">
        <w:t xml:space="preserve">starting </w:t>
      </w:r>
      <w:r w:rsidR="00BF5CE7">
        <w:t>at 3:00 p.m.</w:t>
      </w:r>
    </w:p>
    <w:p w14:paraId="4A2FC48C" w14:textId="77777777" w:rsidR="000513DC" w:rsidRPr="001B4750" w:rsidRDefault="00090624" w:rsidP="00CA7EE7">
      <w:pPr>
        <w:pStyle w:val="BodyText2"/>
        <w:numPr>
          <w:ilvl w:val="0"/>
          <w:numId w:val="1"/>
        </w:numPr>
        <w:spacing w:line="276" w:lineRule="auto"/>
        <w:ind w:left="360"/>
        <w:jc w:val="left"/>
        <w:rPr>
          <w:b/>
          <w:szCs w:val="22"/>
        </w:rPr>
      </w:pPr>
      <w:r w:rsidRPr="001B4750">
        <w:rPr>
          <w:b/>
          <w:szCs w:val="22"/>
        </w:rPr>
        <w:lastRenderedPageBreak/>
        <w:t xml:space="preserve">RFP </w:t>
      </w:r>
      <w:r w:rsidR="00E975FE" w:rsidRPr="001B4750">
        <w:rPr>
          <w:b/>
          <w:szCs w:val="22"/>
        </w:rPr>
        <w:t>Documents</w:t>
      </w:r>
    </w:p>
    <w:p w14:paraId="259402C8" w14:textId="56670E59" w:rsidR="00E975FE" w:rsidRPr="001B4750" w:rsidRDefault="00E975FE" w:rsidP="00CA7EE7">
      <w:pPr>
        <w:ind w:left="360"/>
      </w:pPr>
      <w:r w:rsidRPr="001B4750">
        <w:t xml:space="preserve">The District requires all proposals to be submitted in two separate documents.   The first document will include </w:t>
      </w:r>
      <w:r w:rsidR="00DC7F9B">
        <w:t xml:space="preserve">agency </w:t>
      </w:r>
      <w:r w:rsidRPr="001B4750">
        <w:t xml:space="preserve">information and </w:t>
      </w:r>
      <w:r w:rsidR="0098466F">
        <w:t xml:space="preserve">requested </w:t>
      </w:r>
      <w:r w:rsidRPr="001B4750">
        <w:t xml:space="preserve">qualification </w:t>
      </w:r>
      <w:r w:rsidR="0098466F">
        <w:t xml:space="preserve">criteria </w:t>
      </w:r>
      <w:r w:rsidRPr="001B4750">
        <w:t xml:space="preserve">as outlined in items </w:t>
      </w:r>
      <w:r w:rsidR="00503D4A">
        <w:t>B and C</w:t>
      </w:r>
      <w:r w:rsidRPr="001B4750">
        <w:t xml:space="preserve"> </w:t>
      </w:r>
      <w:proofErr w:type="gramStart"/>
      <w:r w:rsidRPr="001B4750">
        <w:t>below, and</w:t>
      </w:r>
      <w:proofErr w:type="gramEnd"/>
      <w:r w:rsidRPr="001B4750">
        <w:t xml:space="preserve"> must be limited to eight pages in length.  The second document will be the Cost Proposal, </w:t>
      </w:r>
      <w:r w:rsidR="0098466F">
        <w:t xml:space="preserve">described in item </w:t>
      </w:r>
      <w:r w:rsidR="00503D4A">
        <w:t>D</w:t>
      </w:r>
      <w:r w:rsidRPr="001B4750">
        <w:t xml:space="preserve"> below, and must be limited to two pages.  </w:t>
      </w:r>
    </w:p>
    <w:p w14:paraId="3A3B76EB" w14:textId="77777777" w:rsidR="00E975FE" w:rsidRPr="001B4750" w:rsidRDefault="0098466F" w:rsidP="00CA7EE7">
      <w:pPr>
        <w:ind w:left="360"/>
      </w:pPr>
      <w:r>
        <w:t>S</w:t>
      </w:r>
      <w:r w:rsidR="00E975FE" w:rsidRPr="001B4750">
        <w:t>ubmit your proposal following</w:t>
      </w:r>
      <w:r w:rsidR="006F2211" w:rsidRPr="001B4750">
        <w:t xml:space="preserve"> the</w:t>
      </w:r>
      <w:r w:rsidR="009F27E0" w:rsidRPr="001B4750">
        <w:t xml:space="preserve">se </w:t>
      </w:r>
      <w:r w:rsidR="006F2211" w:rsidRPr="001B4750">
        <w:t>guidelines</w:t>
      </w:r>
      <w:r w:rsidR="009F27E0" w:rsidRPr="001B4750">
        <w:t>:</w:t>
      </w:r>
    </w:p>
    <w:p w14:paraId="164DDB0F" w14:textId="77777777" w:rsidR="00E975FE" w:rsidRPr="001B4750" w:rsidRDefault="00E975FE" w:rsidP="00CA7EE7">
      <w:pPr>
        <w:pStyle w:val="ListParagraph"/>
        <w:widowControl w:val="0"/>
        <w:numPr>
          <w:ilvl w:val="1"/>
          <w:numId w:val="6"/>
        </w:numPr>
        <w:autoSpaceDE w:val="0"/>
        <w:autoSpaceDN w:val="0"/>
        <w:adjustRightInd w:val="0"/>
        <w:spacing w:after="240"/>
        <w:rPr>
          <w:b/>
        </w:rPr>
      </w:pPr>
      <w:r w:rsidRPr="001B4750">
        <w:rPr>
          <w:b/>
        </w:rPr>
        <w:t>S</w:t>
      </w:r>
      <w:r w:rsidR="001B1F45" w:rsidRPr="001B4750">
        <w:rPr>
          <w:b/>
        </w:rPr>
        <w:t>ubmission Time, Place</w:t>
      </w:r>
      <w:r w:rsidR="0098466F">
        <w:rPr>
          <w:b/>
        </w:rPr>
        <w:t>,</w:t>
      </w:r>
      <w:r w:rsidR="001B1F45" w:rsidRPr="001B4750">
        <w:rPr>
          <w:b/>
        </w:rPr>
        <w:t xml:space="preserve"> and Manner</w:t>
      </w:r>
    </w:p>
    <w:p w14:paraId="43D97F14" w14:textId="5774D6AD" w:rsidR="001B1F45" w:rsidRPr="001B4750" w:rsidRDefault="00E975FE" w:rsidP="00090624">
      <w:pPr>
        <w:widowControl w:val="0"/>
        <w:numPr>
          <w:ilvl w:val="2"/>
          <w:numId w:val="6"/>
        </w:numPr>
        <w:autoSpaceDE w:val="0"/>
        <w:autoSpaceDN w:val="0"/>
        <w:adjustRightInd w:val="0"/>
        <w:spacing w:after="120"/>
      </w:pPr>
      <w:r w:rsidRPr="001B4750">
        <w:rPr>
          <w:u w:val="single"/>
        </w:rPr>
        <w:t>Proposal</w:t>
      </w:r>
      <w:r w:rsidR="001B1F45" w:rsidRPr="001B4750">
        <w:rPr>
          <w:u w:val="single"/>
        </w:rPr>
        <w:t xml:space="preserve"> Document</w:t>
      </w:r>
      <w:r w:rsidRPr="001B4750">
        <w:rPr>
          <w:u w:val="single"/>
        </w:rPr>
        <w:t>s</w:t>
      </w:r>
      <w:r w:rsidR="00090624" w:rsidRPr="001B4750">
        <w:t xml:space="preserve"> - </w:t>
      </w:r>
      <w:r w:rsidRPr="001B4750">
        <w:t>A</w:t>
      </w:r>
      <w:r w:rsidR="001B1F45" w:rsidRPr="001B4750">
        <w:t xml:space="preserve"> printed copy or an </w:t>
      </w:r>
      <w:r w:rsidRPr="001B4750">
        <w:t xml:space="preserve">electronic copy (in </w:t>
      </w:r>
      <w:r w:rsidR="001B1F45" w:rsidRPr="001B4750">
        <w:t>pdf</w:t>
      </w:r>
      <w:r w:rsidRPr="001B4750">
        <w:t xml:space="preserve"> format) must be received on or before </w:t>
      </w:r>
      <w:r w:rsidR="001B1F45" w:rsidRPr="001B4750">
        <w:t xml:space="preserve">Friday, </w:t>
      </w:r>
      <w:r w:rsidR="00A717A4">
        <w:t>July</w:t>
      </w:r>
      <w:r w:rsidR="00BF5CE7">
        <w:t xml:space="preserve"> </w:t>
      </w:r>
      <w:r w:rsidR="00A717A4">
        <w:t>2</w:t>
      </w:r>
      <w:r w:rsidR="00BF5CE7">
        <w:t xml:space="preserve">6, </w:t>
      </w:r>
      <w:r w:rsidR="001B1F45" w:rsidRPr="001B4750">
        <w:t>201</w:t>
      </w:r>
      <w:r w:rsidR="00A717A4">
        <w:t>9</w:t>
      </w:r>
      <w:r w:rsidR="001B1F45" w:rsidRPr="001B4750">
        <w:t xml:space="preserve">, </w:t>
      </w:r>
      <w:r w:rsidRPr="001B4750">
        <w:t xml:space="preserve">at 5:00 p.m. </w:t>
      </w:r>
      <w:r w:rsidR="00A717A4">
        <w:t>MST</w:t>
      </w:r>
    </w:p>
    <w:p w14:paraId="09ECF7B0" w14:textId="1E010214" w:rsidR="001B1F45" w:rsidRPr="001B4750" w:rsidRDefault="001B1F45" w:rsidP="00090624">
      <w:pPr>
        <w:spacing w:after="0"/>
        <w:ind w:left="1440"/>
      </w:pPr>
      <w:r w:rsidRPr="001B4750">
        <w:t>Mail or delivery:</w:t>
      </w:r>
      <w:r w:rsidRPr="001B4750">
        <w:tab/>
      </w:r>
      <w:r w:rsidRPr="001B4750">
        <w:tab/>
        <w:t xml:space="preserve">Attention:  </w:t>
      </w:r>
      <w:r w:rsidR="00A717A4">
        <w:t>Kurt Ashworth</w:t>
      </w:r>
    </w:p>
    <w:p w14:paraId="62E6D11C" w14:textId="77777777" w:rsidR="001B1F45" w:rsidRPr="001B4750" w:rsidRDefault="001B1F45" w:rsidP="00CA7EE7">
      <w:pPr>
        <w:spacing w:after="0"/>
        <w:ind w:left="1800"/>
      </w:pPr>
      <w:r w:rsidRPr="001B4750">
        <w:tab/>
      </w:r>
      <w:r w:rsidRPr="001B4750">
        <w:tab/>
      </w:r>
      <w:r w:rsidRPr="001B4750">
        <w:tab/>
      </w:r>
      <w:r w:rsidRPr="001B4750">
        <w:tab/>
        <w:t>Jordan Valley Water Conservancy District</w:t>
      </w:r>
    </w:p>
    <w:p w14:paraId="4BF10586" w14:textId="77777777" w:rsidR="001B1F45" w:rsidRPr="001B4750" w:rsidRDefault="001B1F45" w:rsidP="00CA7EE7">
      <w:pPr>
        <w:spacing w:after="0"/>
        <w:ind w:left="3150"/>
      </w:pPr>
      <w:r w:rsidRPr="001B4750">
        <w:tab/>
      </w:r>
      <w:r w:rsidRPr="001B4750">
        <w:tab/>
        <w:t>8215 South 1300 West</w:t>
      </w:r>
    </w:p>
    <w:p w14:paraId="786DC429" w14:textId="77777777" w:rsidR="001B1F45" w:rsidRPr="001B4750" w:rsidRDefault="001B1F45" w:rsidP="00CA7EE7">
      <w:pPr>
        <w:ind w:left="3150"/>
      </w:pPr>
      <w:r w:rsidRPr="001B4750">
        <w:tab/>
      </w:r>
      <w:r w:rsidRPr="001B4750">
        <w:tab/>
        <w:t>West Jordan, Utah 84088</w:t>
      </w:r>
    </w:p>
    <w:p w14:paraId="260B5AF9" w14:textId="4638A94C" w:rsidR="001B1F45" w:rsidRPr="001B4750" w:rsidRDefault="001B1F45" w:rsidP="00090624">
      <w:pPr>
        <w:ind w:left="1440"/>
      </w:pPr>
      <w:r w:rsidRPr="001B4750">
        <w:t>E-mail:</w:t>
      </w:r>
      <w:r w:rsidRPr="001B4750">
        <w:tab/>
      </w:r>
      <w:r w:rsidRPr="001B4750">
        <w:tab/>
      </w:r>
      <w:r w:rsidR="00BF5CE7">
        <w:tab/>
      </w:r>
      <w:r w:rsidRPr="001B4750">
        <w:tab/>
      </w:r>
      <w:hyperlink r:id="rId13" w:history="1">
        <w:r w:rsidR="00A717A4" w:rsidRPr="00E87D9C">
          <w:rPr>
            <w:rStyle w:val="Hyperlink"/>
          </w:rPr>
          <w:t>kurta@jvwcd.org</w:t>
        </w:r>
      </w:hyperlink>
      <w:r w:rsidRPr="001B4750">
        <w:t xml:space="preserve"> </w:t>
      </w:r>
    </w:p>
    <w:p w14:paraId="1CADC286" w14:textId="6CD67982" w:rsidR="00E975FE" w:rsidRPr="001B4750" w:rsidRDefault="001B1F45" w:rsidP="00090624">
      <w:pPr>
        <w:widowControl w:val="0"/>
        <w:numPr>
          <w:ilvl w:val="2"/>
          <w:numId w:val="6"/>
        </w:numPr>
        <w:autoSpaceDE w:val="0"/>
        <w:autoSpaceDN w:val="0"/>
        <w:adjustRightInd w:val="0"/>
        <w:spacing w:after="240"/>
        <w:rPr>
          <w:u w:val="single"/>
        </w:rPr>
      </w:pPr>
      <w:r w:rsidRPr="001B4750">
        <w:rPr>
          <w:u w:val="single"/>
        </w:rPr>
        <w:t>Late S</w:t>
      </w:r>
      <w:r w:rsidR="00090624" w:rsidRPr="001B4750">
        <w:rPr>
          <w:u w:val="single"/>
        </w:rPr>
        <w:t>ubmission</w:t>
      </w:r>
      <w:r w:rsidR="00090624" w:rsidRPr="001B4750">
        <w:t xml:space="preserve"> - </w:t>
      </w:r>
      <w:r w:rsidR="00E975FE" w:rsidRPr="001B4750">
        <w:t xml:space="preserve">Proposals received after </w:t>
      </w:r>
      <w:r w:rsidR="00A717A4">
        <w:t>July</w:t>
      </w:r>
      <w:r w:rsidR="00BF5CE7">
        <w:t xml:space="preserve"> </w:t>
      </w:r>
      <w:r w:rsidR="00A717A4">
        <w:t>2</w:t>
      </w:r>
      <w:r w:rsidR="00BF5CE7">
        <w:t xml:space="preserve">6, </w:t>
      </w:r>
      <w:r w:rsidR="00090624" w:rsidRPr="001B4750">
        <w:t>201</w:t>
      </w:r>
      <w:r w:rsidR="00A717A4">
        <w:t>9</w:t>
      </w:r>
      <w:r w:rsidR="00BF5CE7">
        <w:t>,</w:t>
      </w:r>
      <w:r w:rsidR="00090624" w:rsidRPr="001B4750">
        <w:t xml:space="preserve"> </w:t>
      </w:r>
      <w:r w:rsidR="00E975FE" w:rsidRPr="001B4750">
        <w:t xml:space="preserve">at 5:00 p.m. </w:t>
      </w:r>
      <w:r w:rsidR="00A717A4">
        <w:t xml:space="preserve">MST </w:t>
      </w:r>
      <w:r w:rsidR="00E975FE" w:rsidRPr="001B4750">
        <w:t>will not be considered.</w:t>
      </w:r>
    </w:p>
    <w:p w14:paraId="510C4DC5" w14:textId="77777777" w:rsidR="00F4611D" w:rsidRPr="001B4750" w:rsidRDefault="00DC7F9B" w:rsidP="00CA7EE7">
      <w:pPr>
        <w:pStyle w:val="ListParagraph"/>
        <w:widowControl w:val="0"/>
        <w:numPr>
          <w:ilvl w:val="1"/>
          <w:numId w:val="6"/>
        </w:numPr>
        <w:autoSpaceDE w:val="0"/>
        <w:autoSpaceDN w:val="0"/>
        <w:adjustRightInd w:val="0"/>
        <w:spacing w:after="0"/>
      </w:pPr>
      <w:r>
        <w:rPr>
          <w:b/>
        </w:rPr>
        <w:t xml:space="preserve">Agency </w:t>
      </w:r>
      <w:r w:rsidR="0068799E" w:rsidRPr="001B4750">
        <w:rPr>
          <w:b/>
        </w:rPr>
        <w:t>Information</w:t>
      </w:r>
    </w:p>
    <w:p w14:paraId="60105628" w14:textId="77777777" w:rsidR="0068799E" w:rsidRPr="001B4750" w:rsidRDefault="0068799E" w:rsidP="00CA7EE7">
      <w:pPr>
        <w:pStyle w:val="ListParagraph"/>
        <w:widowControl w:val="0"/>
        <w:autoSpaceDE w:val="0"/>
        <w:autoSpaceDN w:val="0"/>
        <w:adjustRightInd w:val="0"/>
        <w:spacing w:after="0"/>
        <w:ind w:left="1080"/>
      </w:pPr>
    </w:p>
    <w:p w14:paraId="6DC62355" w14:textId="77777777" w:rsidR="0068799E" w:rsidRPr="001B4750" w:rsidRDefault="0068799E" w:rsidP="00CA7EE7">
      <w:pPr>
        <w:pStyle w:val="ListParagraph"/>
        <w:widowControl w:val="0"/>
        <w:autoSpaceDE w:val="0"/>
        <w:autoSpaceDN w:val="0"/>
        <w:adjustRightInd w:val="0"/>
        <w:spacing w:after="0"/>
      </w:pPr>
      <w:r w:rsidRPr="001B4750">
        <w:t xml:space="preserve">The first page of the proposal </w:t>
      </w:r>
      <w:r w:rsidR="007F3977">
        <w:t>should</w:t>
      </w:r>
      <w:r w:rsidRPr="001B4750">
        <w:t xml:space="preserve"> include</w:t>
      </w:r>
      <w:r w:rsidR="009F27E0" w:rsidRPr="001B4750">
        <w:t>:</w:t>
      </w:r>
    </w:p>
    <w:p w14:paraId="654655CF" w14:textId="77777777" w:rsidR="009F27E0" w:rsidRPr="001B4750" w:rsidRDefault="009F27E0" w:rsidP="00CA7EE7">
      <w:pPr>
        <w:pStyle w:val="ListParagraph"/>
        <w:widowControl w:val="0"/>
        <w:autoSpaceDE w:val="0"/>
        <w:autoSpaceDN w:val="0"/>
        <w:adjustRightInd w:val="0"/>
        <w:spacing w:after="0"/>
      </w:pPr>
    </w:p>
    <w:p w14:paraId="5656CF9F" w14:textId="77777777" w:rsidR="0068799E" w:rsidRPr="001B4750" w:rsidRDefault="0068799E" w:rsidP="00CA7EE7">
      <w:pPr>
        <w:widowControl w:val="0"/>
        <w:numPr>
          <w:ilvl w:val="2"/>
          <w:numId w:val="6"/>
        </w:numPr>
        <w:autoSpaceDE w:val="0"/>
        <w:autoSpaceDN w:val="0"/>
        <w:adjustRightInd w:val="0"/>
        <w:spacing w:after="120"/>
      </w:pPr>
      <w:r w:rsidRPr="001B4750">
        <w:t xml:space="preserve">Title:  “RFP for Health </w:t>
      </w:r>
      <w:r w:rsidR="001D3B7C">
        <w:t xml:space="preserve">and Welfare </w:t>
      </w:r>
      <w:r w:rsidRPr="001B4750">
        <w:t>Insurance Broker and Consulting Services</w:t>
      </w:r>
      <w:r w:rsidR="00EB284A" w:rsidRPr="001B4750">
        <w:t>”</w:t>
      </w:r>
    </w:p>
    <w:p w14:paraId="5B67F667" w14:textId="77777777" w:rsidR="00EB284A" w:rsidRPr="001B4750" w:rsidRDefault="0095336F" w:rsidP="009F27E0">
      <w:pPr>
        <w:widowControl w:val="0"/>
        <w:numPr>
          <w:ilvl w:val="2"/>
          <w:numId w:val="6"/>
        </w:numPr>
        <w:autoSpaceDE w:val="0"/>
        <w:autoSpaceDN w:val="0"/>
        <w:adjustRightInd w:val="0"/>
        <w:spacing w:after="0"/>
      </w:pPr>
      <w:r w:rsidRPr="001B4750">
        <w:t xml:space="preserve">Proposer </w:t>
      </w:r>
      <w:r w:rsidR="0068799E" w:rsidRPr="001B4750">
        <w:t xml:space="preserve">summary information:  </w:t>
      </w:r>
      <w:r w:rsidR="009F27E0" w:rsidRPr="001B4750">
        <w:tab/>
      </w:r>
      <w:r w:rsidRPr="001B4750">
        <w:tab/>
      </w:r>
      <w:r w:rsidR="00503D4A">
        <w:t xml:space="preserve">Agency/Company </w:t>
      </w:r>
      <w:r w:rsidR="009F27E0" w:rsidRPr="001B4750">
        <w:t>Name</w:t>
      </w:r>
    </w:p>
    <w:p w14:paraId="3E64BFFC" w14:textId="77777777" w:rsidR="00EB284A" w:rsidRPr="001B4750" w:rsidRDefault="009F27E0" w:rsidP="00CA7EE7">
      <w:pPr>
        <w:widowControl w:val="0"/>
        <w:autoSpaceDE w:val="0"/>
        <w:autoSpaceDN w:val="0"/>
        <w:adjustRightInd w:val="0"/>
        <w:spacing w:after="0"/>
        <w:ind w:left="1800"/>
      </w:pPr>
      <w:r w:rsidRPr="001B4750">
        <w:tab/>
      </w:r>
      <w:r w:rsidRPr="001B4750">
        <w:tab/>
      </w:r>
      <w:r w:rsidRPr="001B4750">
        <w:tab/>
      </w:r>
      <w:r w:rsidR="00EB284A" w:rsidRPr="001B4750">
        <w:tab/>
      </w:r>
      <w:r w:rsidR="00EB284A" w:rsidRPr="001B4750">
        <w:tab/>
        <w:t>RFP Contact Person</w:t>
      </w:r>
    </w:p>
    <w:p w14:paraId="3A25F5F9" w14:textId="77777777" w:rsidR="00EB284A" w:rsidRPr="001B4750" w:rsidRDefault="009F27E0" w:rsidP="00CA7EE7">
      <w:pPr>
        <w:widowControl w:val="0"/>
        <w:autoSpaceDE w:val="0"/>
        <w:autoSpaceDN w:val="0"/>
        <w:adjustRightInd w:val="0"/>
        <w:spacing w:after="0"/>
        <w:ind w:left="1800"/>
      </w:pPr>
      <w:r w:rsidRPr="001B4750">
        <w:tab/>
      </w:r>
      <w:r w:rsidRPr="001B4750">
        <w:tab/>
      </w:r>
      <w:r w:rsidRPr="001B4750">
        <w:tab/>
      </w:r>
      <w:r w:rsidR="00EB284A" w:rsidRPr="001B4750">
        <w:tab/>
      </w:r>
      <w:r w:rsidR="00EB284A" w:rsidRPr="001B4750">
        <w:tab/>
      </w:r>
      <w:r w:rsidRPr="001B4750">
        <w:t>Address</w:t>
      </w:r>
    </w:p>
    <w:p w14:paraId="5D5A199D" w14:textId="77777777" w:rsidR="00EB284A" w:rsidRPr="001B4750" w:rsidRDefault="009F27E0" w:rsidP="00CA7EE7">
      <w:pPr>
        <w:widowControl w:val="0"/>
        <w:autoSpaceDE w:val="0"/>
        <w:autoSpaceDN w:val="0"/>
        <w:adjustRightInd w:val="0"/>
        <w:spacing w:after="0"/>
        <w:ind w:left="1800"/>
      </w:pPr>
      <w:r w:rsidRPr="001B4750">
        <w:tab/>
      </w:r>
      <w:r w:rsidRPr="001B4750">
        <w:tab/>
      </w:r>
      <w:r w:rsidRPr="001B4750">
        <w:tab/>
      </w:r>
      <w:r w:rsidR="00EB284A" w:rsidRPr="001B4750">
        <w:tab/>
      </w:r>
      <w:r w:rsidR="00EB284A" w:rsidRPr="001B4750">
        <w:tab/>
        <w:t>Telephone</w:t>
      </w:r>
      <w:r w:rsidR="0098466F">
        <w:t xml:space="preserve"> number </w:t>
      </w:r>
    </w:p>
    <w:p w14:paraId="649572CD" w14:textId="77777777" w:rsidR="00EB284A" w:rsidRPr="001B4750" w:rsidRDefault="009F27E0" w:rsidP="00CA7EE7">
      <w:pPr>
        <w:widowControl w:val="0"/>
        <w:autoSpaceDE w:val="0"/>
        <w:autoSpaceDN w:val="0"/>
        <w:adjustRightInd w:val="0"/>
        <w:spacing w:after="0"/>
        <w:ind w:left="1800"/>
      </w:pPr>
      <w:r w:rsidRPr="001B4750">
        <w:tab/>
      </w:r>
      <w:r w:rsidRPr="001B4750">
        <w:tab/>
      </w:r>
      <w:r w:rsidRPr="001B4750">
        <w:tab/>
      </w:r>
      <w:r w:rsidRPr="001B4750">
        <w:tab/>
      </w:r>
      <w:r w:rsidRPr="001B4750">
        <w:tab/>
        <w:t>E-mail</w:t>
      </w:r>
      <w:r w:rsidR="0098466F">
        <w:t xml:space="preserve"> address</w:t>
      </w:r>
    </w:p>
    <w:p w14:paraId="54620959" w14:textId="77777777" w:rsidR="009F27E0" w:rsidRPr="001B4750" w:rsidRDefault="009F27E0" w:rsidP="009F27E0">
      <w:pPr>
        <w:widowControl w:val="0"/>
        <w:autoSpaceDE w:val="0"/>
        <w:autoSpaceDN w:val="0"/>
        <w:adjustRightInd w:val="0"/>
        <w:spacing w:after="0"/>
        <w:ind w:left="1800"/>
      </w:pPr>
    </w:p>
    <w:p w14:paraId="500D843B" w14:textId="77777777" w:rsidR="00E1421F" w:rsidRPr="001B4750" w:rsidRDefault="0098466F" w:rsidP="00246600">
      <w:pPr>
        <w:pStyle w:val="ListParagraph"/>
        <w:widowControl w:val="0"/>
        <w:numPr>
          <w:ilvl w:val="1"/>
          <w:numId w:val="6"/>
        </w:numPr>
        <w:autoSpaceDE w:val="0"/>
        <w:autoSpaceDN w:val="0"/>
        <w:adjustRightInd w:val="0"/>
        <w:spacing w:after="0"/>
      </w:pPr>
      <w:r>
        <w:rPr>
          <w:b/>
        </w:rPr>
        <w:t xml:space="preserve">Response </w:t>
      </w:r>
      <w:r w:rsidR="00B7654B">
        <w:rPr>
          <w:b/>
        </w:rPr>
        <w:t>Criteria</w:t>
      </w:r>
      <w:r w:rsidR="001A031A" w:rsidRPr="001B4750">
        <w:rPr>
          <w:b/>
        </w:rPr>
        <w:t xml:space="preserve"> </w:t>
      </w:r>
    </w:p>
    <w:p w14:paraId="3196B0AA" w14:textId="77777777" w:rsidR="00246600" w:rsidRPr="001B4750" w:rsidRDefault="00246600" w:rsidP="00246600">
      <w:pPr>
        <w:pStyle w:val="ListParagraph"/>
        <w:widowControl w:val="0"/>
        <w:autoSpaceDE w:val="0"/>
        <w:autoSpaceDN w:val="0"/>
        <w:adjustRightInd w:val="0"/>
        <w:spacing w:after="0"/>
      </w:pPr>
    </w:p>
    <w:p w14:paraId="7D042C71" w14:textId="77777777" w:rsidR="00E1421F" w:rsidRDefault="00F07049" w:rsidP="00CA7EE7">
      <w:pPr>
        <w:spacing w:after="0"/>
        <w:ind w:left="720"/>
      </w:pPr>
      <w:r w:rsidRPr="001B4750">
        <w:t xml:space="preserve">The proposal </w:t>
      </w:r>
      <w:r w:rsidR="00503D4A">
        <w:t xml:space="preserve">document </w:t>
      </w:r>
      <w:r w:rsidR="00B7654B">
        <w:t>should address the following</w:t>
      </w:r>
      <w:r w:rsidRPr="001B4750">
        <w:t>:</w:t>
      </w:r>
    </w:p>
    <w:p w14:paraId="2429DE38" w14:textId="77777777" w:rsidR="00B7654B" w:rsidRDefault="00B7654B" w:rsidP="00CA7EE7">
      <w:pPr>
        <w:spacing w:after="0"/>
        <w:ind w:left="720"/>
      </w:pPr>
    </w:p>
    <w:p w14:paraId="753EC4DC" w14:textId="77CAD923" w:rsidR="00B7654B" w:rsidRDefault="00B7654B" w:rsidP="00B7654B">
      <w:pPr>
        <w:pStyle w:val="ListParagraph"/>
        <w:numPr>
          <w:ilvl w:val="2"/>
          <w:numId w:val="6"/>
        </w:numPr>
        <w:spacing w:after="0"/>
      </w:pPr>
      <w:r>
        <w:t xml:space="preserve">Qualifications and </w:t>
      </w:r>
      <w:r w:rsidR="007F4CB8">
        <w:t>a</w:t>
      </w:r>
      <w:r>
        <w:t xml:space="preserve">bility to </w:t>
      </w:r>
      <w:r w:rsidR="007F4CB8">
        <w:t>p</w:t>
      </w:r>
      <w:r>
        <w:t xml:space="preserve">rovide </w:t>
      </w:r>
      <w:r w:rsidR="007F4CB8">
        <w:t>h</w:t>
      </w:r>
      <w:r>
        <w:t xml:space="preserve">ealth </w:t>
      </w:r>
      <w:r w:rsidR="001D3B7C">
        <w:t xml:space="preserve">and </w:t>
      </w:r>
      <w:r w:rsidR="007F4CB8">
        <w:t>w</w:t>
      </w:r>
      <w:r w:rsidR="001D3B7C">
        <w:t xml:space="preserve">elfare </w:t>
      </w:r>
      <w:r w:rsidR="007F4CB8">
        <w:t>i</w:t>
      </w:r>
      <w:r>
        <w:t xml:space="preserve">nsurance </w:t>
      </w:r>
      <w:r w:rsidR="007F4CB8">
        <w:t>b</w:t>
      </w:r>
      <w:r>
        <w:t>roker</w:t>
      </w:r>
      <w:r w:rsidR="007F4CB8">
        <w:t xml:space="preserve"> and c</w:t>
      </w:r>
      <w:r>
        <w:t>onsult</w:t>
      </w:r>
      <w:r w:rsidR="007F4CB8">
        <w:t>ing s</w:t>
      </w:r>
      <w:r>
        <w:t>ervices</w:t>
      </w:r>
    </w:p>
    <w:p w14:paraId="041326CF" w14:textId="77777777" w:rsidR="00B7654B" w:rsidRDefault="00B7654B" w:rsidP="00B7654B">
      <w:pPr>
        <w:pStyle w:val="ListParagraph"/>
        <w:spacing w:after="0"/>
        <w:ind w:left="1080"/>
      </w:pPr>
    </w:p>
    <w:p w14:paraId="6DC4827A" w14:textId="77777777" w:rsidR="00B7654B" w:rsidRDefault="00B7654B" w:rsidP="00B7654B">
      <w:pPr>
        <w:pStyle w:val="ListParagraph"/>
        <w:numPr>
          <w:ilvl w:val="0"/>
          <w:numId w:val="18"/>
        </w:numPr>
        <w:spacing w:after="0"/>
      </w:pPr>
      <w:r>
        <w:t>Qualifications and expertise of agency</w:t>
      </w:r>
    </w:p>
    <w:p w14:paraId="26CE73C3" w14:textId="77777777" w:rsidR="00B7654B" w:rsidRDefault="00B7654B" w:rsidP="00B7654B">
      <w:pPr>
        <w:pStyle w:val="ListParagraph"/>
        <w:numPr>
          <w:ilvl w:val="1"/>
          <w:numId w:val="4"/>
        </w:numPr>
      </w:pPr>
      <w:r>
        <w:t xml:space="preserve">Provide a brief description of your agency including ownership, volume of business, number of employees, and number of years in business.  </w:t>
      </w:r>
      <w:r w:rsidR="00943245">
        <w:t>(Agency must have at least 8 years in the health insurance broker business.)</w:t>
      </w:r>
    </w:p>
    <w:p w14:paraId="593BD9FA" w14:textId="77777777" w:rsidR="00B7654B" w:rsidRDefault="00B7654B" w:rsidP="00B7654B">
      <w:pPr>
        <w:pStyle w:val="ListParagraph"/>
        <w:numPr>
          <w:ilvl w:val="1"/>
          <w:numId w:val="4"/>
        </w:numPr>
      </w:pPr>
      <w:r>
        <w:lastRenderedPageBreak/>
        <w:t>Describe your overall business philosophy.</w:t>
      </w:r>
    </w:p>
    <w:p w14:paraId="6826395D" w14:textId="77777777" w:rsidR="00B7654B" w:rsidRDefault="00B7654B" w:rsidP="00B7654B">
      <w:pPr>
        <w:pStyle w:val="ListParagraph"/>
        <w:numPr>
          <w:ilvl w:val="1"/>
          <w:numId w:val="4"/>
        </w:numPr>
      </w:pPr>
      <w:r>
        <w:t xml:space="preserve">Describe your </w:t>
      </w:r>
      <w:r w:rsidR="00FE20E0">
        <w:t>agency</w:t>
      </w:r>
      <w:r>
        <w:t xml:space="preserve">’s strength in the marketplace. </w:t>
      </w:r>
    </w:p>
    <w:p w14:paraId="1D73940E" w14:textId="77777777" w:rsidR="00B7654B" w:rsidRDefault="00B7654B" w:rsidP="00B7654B">
      <w:pPr>
        <w:pStyle w:val="ListParagraph"/>
        <w:numPr>
          <w:ilvl w:val="1"/>
          <w:numId w:val="4"/>
        </w:numPr>
      </w:pPr>
      <w:r>
        <w:t>What distinguishes your agency and the services you offer from other broker/consulting agencies?</w:t>
      </w:r>
    </w:p>
    <w:p w14:paraId="7603ACCF" w14:textId="77777777" w:rsidR="00B7654B" w:rsidRDefault="00B7654B" w:rsidP="00B7654B">
      <w:pPr>
        <w:pStyle w:val="ListParagraph"/>
        <w:ind w:left="1800"/>
      </w:pPr>
    </w:p>
    <w:p w14:paraId="0609653B" w14:textId="5B67482C" w:rsidR="00B7654B" w:rsidRDefault="00B7654B" w:rsidP="00B7654B">
      <w:pPr>
        <w:pStyle w:val="ListParagraph"/>
        <w:numPr>
          <w:ilvl w:val="0"/>
          <w:numId w:val="18"/>
        </w:numPr>
        <w:spacing w:after="0"/>
      </w:pPr>
      <w:r>
        <w:t xml:space="preserve">Agency </w:t>
      </w:r>
      <w:r w:rsidR="007F4CB8">
        <w:t>s</w:t>
      </w:r>
      <w:r>
        <w:t>ervices</w:t>
      </w:r>
    </w:p>
    <w:p w14:paraId="317D4ECB" w14:textId="77777777" w:rsidR="00B7654B" w:rsidRDefault="00B7654B" w:rsidP="00B7654B">
      <w:pPr>
        <w:pStyle w:val="ListParagraph"/>
        <w:numPr>
          <w:ilvl w:val="1"/>
          <w:numId w:val="4"/>
        </w:numPr>
        <w:spacing w:after="0"/>
      </w:pPr>
      <w:r>
        <w:t xml:space="preserve">Provide a list </w:t>
      </w:r>
      <w:r w:rsidR="008D2992">
        <w:t xml:space="preserve">of services provided by your agency and </w:t>
      </w:r>
      <w:r>
        <w:t>indicat</w:t>
      </w:r>
      <w:r w:rsidR="008D2992">
        <w:t xml:space="preserve">e those services that will be </w:t>
      </w:r>
      <w:r>
        <w:t xml:space="preserve">included in your </w:t>
      </w:r>
      <w:r w:rsidR="008D2992">
        <w:t>Cost P</w:t>
      </w:r>
      <w:r>
        <w:t>roposal.</w:t>
      </w:r>
    </w:p>
    <w:p w14:paraId="2F448ABA" w14:textId="77777777" w:rsidR="00B7654B" w:rsidRDefault="00B7654B" w:rsidP="00B7654B">
      <w:pPr>
        <w:pStyle w:val="ListParagraph"/>
        <w:spacing w:after="0"/>
        <w:ind w:left="360"/>
      </w:pPr>
    </w:p>
    <w:p w14:paraId="738AD842" w14:textId="6EA23455" w:rsidR="00B7654B" w:rsidRDefault="00B7654B" w:rsidP="00B7654B">
      <w:pPr>
        <w:pStyle w:val="ListParagraph"/>
        <w:numPr>
          <w:ilvl w:val="0"/>
          <w:numId w:val="18"/>
        </w:numPr>
        <w:spacing w:after="0"/>
      </w:pPr>
      <w:r>
        <w:t xml:space="preserve">Agency </w:t>
      </w:r>
      <w:r w:rsidR="007F4CB8">
        <w:t>s</w:t>
      </w:r>
      <w:r>
        <w:t xml:space="preserve">upport </w:t>
      </w:r>
      <w:r w:rsidR="007F4CB8">
        <w:t>t</w:t>
      </w:r>
      <w:r>
        <w:t xml:space="preserve">eam </w:t>
      </w:r>
    </w:p>
    <w:p w14:paraId="30976240" w14:textId="77777777" w:rsidR="00565059" w:rsidRDefault="00565059" w:rsidP="00565059">
      <w:pPr>
        <w:pStyle w:val="ListParagraph"/>
        <w:numPr>
          <w:ilvl w:val="1"/>
          <w:numId w:val="4"/>
        </w:numPr>
      </w:pPr>
      <w:r>
        <w:t xml:space="preserve">What is your target size company and how will the addition of the District affect your staffing requirements? </w:t>
      </w:r>
    </w:p>
    <w:p w14:paraId="3AA0F7E8" w14:textId="77777777" w:rsidR="00B7654B" w:rsidRDefault="00B7654B" w:rsidP="00B7654B">
      <w:pPr>
        <w:pStyle w:val="ListParagraph"/>
        <w:numPr>
          <w:ilvl w:val="1"/>
          <w:numId w:val="4"/>
        </w:numPr>
      </w:pPr>
      <w:r>
        <w:t>Describe the team that would service the District relationship.</w:t>
      </w:r>
      <w:r w:rsidR="00943245">
        <w:t xml:space="preserve">  (Team leader must have at least 5 </w:t>
      </w:r>
      <w:proofErr w:type="spellStart"/>
      <w:r w:rsidR="00943245">
        <w:t>years experience</w:t>
      </w:r>
      <w:proofErr w:type="spellEnd"/>
      <w:r w:rsidR="00943245">
        <w:t>.)</w:t>
      </w:r>
    </w:p>
    <w:p w14:paraId="4C536422" w14:textId="77777777" w:rsidR="00B7654B" w:rsidRDefault="00B7654B" w:rsidP="00B7654B">
      <w:pPr>
        <w:pStyle w:val="ListParagraph"/>
        <w:numPr>
          <w:ilvl w:val="1"/>
          <w:numId w:val="4"/>
        </w:numPr>
      </w:pPr>
      <w:r>
        <w:t xml:space="preserve">Describe the responsibilities, expertise, experience, and education of each team member. </w:t>
      </w:r>
    </w:p>
    <w:p w14:paraId="363558EC" w14:textId="77777777" w:rsidR="00565059" w:rsidRDefault="00565059" w:rsidP="00565059">
      <w:pPr>
        <w:pStyle w:val="ListParagraph"/>
        <w:ind w:left="1800"/>
      </w:pPr>
    </w:p>
    <w:p w14:paraId="37A13724" w14:textId="2CB85116" w:rsidR="009D15CF" w:rsidRDefault="00565059" w:rsidP="00B35951">
      <w:pPr>
        <w:pStyle w:val="ListParagraph"/>
        <w:numPr>
          <w:ilvl w:val="2"/>
          <w:numId w:val="6"/>
        </w:numPr>
      </w:pPr>
      <w:r>
        <w:t xml:space="preserve">Work </w:t>
      </w:r>
      <w:r w:rsidR="007F4CB8">
        <w:t>p</w:t>
      </w:r>
      <w:r>
        <w:t xml:space="preserve">lan  </w:t>
      </w:r>
    </w:p>
    <w:p w14:paraId="3ECD3F03" w14:textId="77777777" w:rsidR="009D15CF" w:rsidRDefault="009D15CF" w:rsidP="009D15CF">
      <w:pPr>
        <w:pStyle w:val="ListParagraph"/>
        <w:ind w:left="1080"/>
      </w:pPr>
    </w:p>
    <w:p w14:paraId="62F7353F" w14:textId="77777777" w:rsidR="00565059" w:rsidRDefault="00C92669" w:rsidP="009D15CF">
      <w:pPr>
        <w:pStyle w:val="ListParagraph"/>
        <w:numPr>
          <w:ilvl w:val="0"/>
          <w:numId w:val="20"/>
        </w:numPr>
      </w:pPr>
      <w:r>
        <w:t xml:space="preserve">Strategy </w:t>
      </w:r>
      <w:r w:rsidR="00565059">
        <w:t xml:space="preserve">to </w:t>
      </w:r>
      <w:r w:rsidR="00C137EF">
        <w:t xml:space="preserve">fill </w:t>
      </w:r>
      <w:r w:rsidR="00565059">
        <w:t xml:space="preserve">the District’s health </w:t>
      </w:r>
      <w:r w:rsidR="00C137EF">
        <w:t xml:space="preserve">and welfare </w:t>
      </w:r>
      <w:r w:rsidR="00565059">
        <w:t>insurance needs</w:t>
      </w:r>
      <w:r w:rsidR="00C137EF">
        <w:t xml:space="preserve"> through the broker/consultant relationship</w:t>
      </w:r>
      <w:r w:rsidR="00943245">
        <w:t>:</w:t>
      </w:r>
      <w:r w:rsidR="00565059">
        <w:t xml:space="preserve"> </w:t>
      </w:r>
    </w:p>
    <w:p w14:paraId="40C2A5F3" w14:textId="360B9382" w:rsidR="009D15CF" w:rsidRDefault="00565059" w:rsidP="009D15CF">
      <w:pPr>
        <w:pStyle w:val="ListParagraph"/>
        <w:numPr>
          <w:ilvl w:val="1"/>
          <w:numId w:val="4"/>
        </w:numPr>
      </w:pPr>
      <w:r>
        <w:t>Describe you</w:t>
      </w:r>
      <w:r w:rsidR="007F4CB8">
        <w:t>r</w:t>
      </w:r>
      <w:r>
        <w:t xml:space="preserve"> </w:t>
      </w:r>
      <w:r w:rsidR="00FE20E0">
        <w:t>agency</w:t>
      </w:r>
      <w:r>
        <w:t xml:space="preserve">’s capabilities and resources to </w:t>
      </w:r>
      <w:r w:rsidR="00C92669">
        <w:t xml:space="preserve">assist the District in </w:t>
      </w:r>
      <w:r>
        <w:t>provid</w:t>
      </w:r>
      <w:r w:rsidR="00C92669">
        <w:t xml:space="preserve">ing </w:t>
      </w:r>
      <w:r>
        <w:t>effective employee benefits plans and plan administration.</w:t>
      </w:r>
    </w:p>
    <w:p w14:paraId="066542FB" w14:textId="3854EB1D" w:rsidR="009D15CF" w:rsidRDefault="00565059" w:rsidP="009D15CF">
      <w:pPr>
        <w:pStyle w:val="ListParagraph"/>
        <w:numPr>
          <w:ilvl w:val="1"/>
          <w:numId w:val="4"/>
        </w:numPr>
      </w:pPr>
      <w:r>
        <w:t xml:space="preserve">Describe the processes, tools, and resources </w:t>
      </w:r>
      <w:r w:rsidR="007F4CB8">
        <w:t>that will be used</w:t>
      </w:r>
      <w:r>
        <w:t xml:space="preserve"> to help the District evaluate, negotiate, a</w:t>
      </w:r>
      <w:r w:rsidR="001D3B7C">
        <w:t xml:space="preserve">nd manage contracts with health, life, and </w:t>
      </w:r>
      <w:r w:rsidR="007F4CB8">
        <w:t>long-term disability</w:t>
      </w:r>
      <w:r w:rsidR="001D3B7C">
        <w:t xml:space="preserve"> </w:t>
      </w:r>
      <w:r>
        <w:t>insurance providers and associated service providers.</w:t>
      </w:r>
    </w:p>
    <w:p w14:paraId="75C759A4" w14:textId="3A0B5559" w:rsidR="009D15CF" w:rsidRDefault="00565059" w:rsidP="009D15CF">
      <w:pPr>
        <w:pStyle w:val="ListParagraph"/>
        <w:numPr>
          <w:ilvl w:val="1"/>
          <w:numId w:val="4"/>
        </w:numPr>
      </w:pPr>
      <w:r>
        <w:t xml:space="preserve">Describe your </w:t>
      </w:r>
      <w:r w:rsidR="007F4CB8">
        <w:t xml:space="preserve">agency’s </w:t>
      </w:r>
      <w:r>
        <w:t xml:space="preserve">ability to ensure that all District benefit plans </w:t>
      </w:r>
      <w:proofErr w:type="gramStart"/>
      <w:r>
        <w:t>are in compliance with</w:t>
      </w:r>
      <w:proofErr w:type="gramEnd"/>
      <w:r>
        <w:t xml:space="preserve"> government regulations and to keep the District up to date on new and pending legislation</w:t>
      </w:r>
      <w:r w:rsidR="009D15CF">
        <w:t>.</w:t>
      </w:r>
    </w:p>
    <w:p w14:paraId="7BC6ED33" w14:textId="77777777" w:rsidR="009D15CF" w:rsidRDefault="00565059" w:rsidP="009D15CF">
      <w:pPr>
        <w:pStyle w:val="ListParagraph"/>
        <w:numPr>
          <w:ilvl w:val="1"/>
          <w:numId w:val="4"/>
        </w:numPr>
      </w:pPr>
      <w:r>
        <w:t xml:space="preserve">Describe standard and non-standard reporting capabilities.  </w:t>
      </w:r>
    </w:p>
    <w:p w14:paraId="1986AADA" w14:textId="77777777" w:rsidR="009D15CF" w:rsidRDefault="00565059" w:rsidP="009D15CF">
      <w:pPr>
        <w:pStyle w:val="ListParagraph"/>
        <w:numPr>
          <w:ilvl w:val="1"/>
          <w:numId w:val="4"/>
        </w:numPr>
      </w:pPr>
      <w:r>
        <w:t xml:space="preserve">Describe your </w:t>
      </w:r>
      <w:r w:rsidR="00FE20E0">
        <w:t>agency</w:t>
      </w:r>
      <w:r w:rsidR="00C92669">
        <w:t>’</w:t>
      </w:r>
      <w:r>
        <w:t xml:space="preserve">s ability to provide customer service </w:t>
      </w:r>
      <w:r w:rsidR="00C92669">
        <w:t xml:space="preserve">for </w:t>
      </w:r>
      <w:r>
        <w:t xml:space="preserve">employees to assist with resolving claims, claims adjudication, coordination of benefits, etc. </w:t>
      </w:r>
    </w:p>
    <w:p w14:paraId="5E552145" w14:textId="77777777" w:rsidR="00565059" w:rsidRDefault="00565059" w:rsidP="009D15CF">
      <w:pPr>
        <w:pStyle w:val="ListParagraph"/>
        <w:numPr>
          <w:ilvl w:val="1"/>
          <w:numId w:val="4"/>
        </w:numPr>
      </w:pPr>
      <w:r>
        <w:t xml:space="preserve">Describe your agency’s ability to provide support related to wellness. </w:t>
      </w:r>
    </w:p>
    <w:p w14:paraId="02EA3720" w14:textId="77777777" w:rsidR="009D15CF" w:rsidRDefault="009D15CF" w:rsidP="009D15CF">
      <w:pPr>
        <w:pStyle w:val="ListParagraph"/>
      </w:pPr>
    </w:p>
    <w:p w14:paraId="6E517F0B" w14:textId="436162A4" w:rsidR="009D15CF" w:rsidRDefault="009D15CF" w:rsidP="009D15CF">
      <w:pPr>
        <w:pStyle w:val="ListParagraph"/>
        <w:numPr>
          <w:ilvl w:val="0"/>
          <w:numId w:val="20"/>
        </w:numPr>
      </w:pPr>
      <w:r>
        <w:t xml:space="preserve">Timeline for the District’s </w:t>
      </w:r>
      <w:r w:rsidR="00663207">
        <w:t xml:space="preserve">January 1, 2020, </w:t>
      </w:r>
      <w:r w:rsidR="007F4CB8">
        <w:t>l</w:t>
      </w:r>
      <w:r w:rsidR="00506319">
        <w:t xml:space="preserve">ife and </w:t>
      </w:r>
      <w:r w:rsidR="007F4CB8">
        <w:t>long-term disability</w:t>
      </w:r>
      <w:r w:rsidR="00506319">
        <w:t xml:space="preserve"> insurance</w:t>
      </w:r>
      <w:r w:rsidR="00663207">
        <w:t xml:space="preserve"> and health insurance</w:t>
      </w:r>
      <w:r w:rsidR="00506319">
        <w:t xml:space="preserve"> renewal</w:t>
      </w:r>
      <w:r w:rsidR="00943245">
        <w:t>:</w:t>
      </w:r>
    </w:p>
    <w:p w14:paraId="4783C095" w14:textId="77777777" w:rsidR="009D15CF" w:rsidRDefault="009D15CF" w:rsidP="009D15CF">
      <w:pPr>
        <w:pStyle w:val="ListParagraph"/>
        <w:numPr>
          <w:ilvl w:val="1"/>
          <w:numId w:val="4"/>
        </w:numPr>
      </w:pPr>
      <w:r>
        <w:t xml:space="preserve">Describe your process for a new client relationship.  </w:t>
      </w:r>
    </w:p>
    <w:p w14:paraId="24800127" w14:textId="77777777" w:rsidR="009D15CF" w:rsidRDefault="009D15CF" w:rsidP="009D15CF">
      <w:pPr>
        <w:pStyle w:val="ListParagraph"/>
        <w:numPr>
          <w:ilvl w:val="1"/>
          <w:numId w:val="4"/>
        </w:numPr>
      </w:pPr>
      <w:r>
        <w:t xml:space="preserve">Describe how you manage the renewal process.  </w:t>
      </w:r>
    </w:p>
    <w:p w14:paraId="5DB8F3A8" w14:textId="77777777" w:rsidR="009D15CF" w:rsidRDefault="009D15CF" w:rsidP="009D15CF">
      <w:pPr>
        <w:pStyle w:val="ListParagraph"/>
        <w:numPr>
          <w:ilvl w:val="1"/>
          <w:numId w:val="4"/>
        </w:numPr>
      </w:pPr>
      <w:r>
        <w:t>Describe the client’s role, data requirements, and typical time frames.</w:t>
      </w:r>
    </w:p>
    <w:p w14:paraId="1B68609B" w14:textId="32594619" w:rsidR="00506319" w:rsidRDefault="009D15CF" w:rsidP="00506319">
      <w:pPr>
        <w:pStyle w:val="ListParagraph"/>
        <w:numPr>
          <w:ilvl w:val="1"/>
          <w:numId w:val="4"/>
        </w:numPr>
      </w:pPr>
      <w:r>
        <w:t>Describe your agency’s role during open enrollment</w:t>
      </w:r>
      <w:r w:rsidR="009A530C">
        <w:t>.</w:t>
      </w:r>
    </w:p>
    <w:p w14:paraId="0E4ED55B" w14:textId="77777777" w:rsidR="009D15CF" w:rsidRDefault="009D15CF" w:rsidP="009D15CF">
      <w:pPr>
        <w:pStyle w:val="ListParagraph"/>
        <w:ind w:left="1800"/>
      </w:pPr>
    </w:p>
    <w:p w14:paraId="015BBCA2" w14:textId="77777777" w:rsidR="00447B55" w:rsidRDefault="00447B55">
      <w:r>
        <w:br w:type="page"/>
      </w:r>
    </w:p>
    <w:p w14:paraId="37604BA6" w14:textId="70B92548" w:rsidR="00565059" w:rsidRDefault="009D15CF" w:rsidP="009D15CF">
      <w:pPr>
        <w:pStyle w:val="ListParagraph"/>
        <w:numPr>
          <w:ilvl w:val="2"/>
          <w:numId w:val="6"/>
        </w:numPr>
      </w:pPr>
      <w:r>
        <w:lastRenderedPageBreak/>
        <w:t xml:space="preserve">Past </w:t>
      </w:r>
      <w:r w:rsidR="007F4CB8">
        <w:t>p</w:t>
      </w:r>
      <w:r>
        <w:t xml:space="preserve">erformance </w:t>
      </w:r>
    </w:p>
    <w:p w14:paraId="0442ED03" w14:textId="77777777" w:rsidR="009D15CF" w:rsidRDefault="009D15CF" w:rsidP="009D15CF">
      <w:pPr>
        <w:pStyle w:val="ListParagraph"/>
        <w:ind w:left="1080"/>
      </w:pPr>
    </w:p>
    <w:p w14:paraId="168B3288" w14:textId="77777777" w:rsidR="009D15CF" w:rsidRDefault="009D15CF" w:rsidP="009D15CF">
      <w:pPr>
        <w:pStyle w:val="ListParagraph"/>
        <w:numPr>
          <w:ilvl w:val="0"/>
          <w:numId w:val="21"/>
        </w:numPr>
      </w:pPr>
      <w:r>
        <w:t>Work with similar size employers</w:t>
      </w:r>
      <w:r w:rsidR="00943245">
        <w:t>:</w:t>
      </w:r>
      <w:r>
        <w:t xml:space="preserve"> </w:t>
      </w:r>
    </w:p>
    <w:p w14:paraId="751E45D9" w14:textId="77777777" w:rsidR="009D15CF" w:rsidRDefault="009D15CF" w:rsidP="009D15CF">
      <w:pPr>
        <w:pStyle w:val="ListParagraph"/>
        <w:numPr>
          <w:ilvl w:val="1"/>
          <w:numId w:val="4"/>
        </w:numPr>
      </w:pPr>
      <w:r>
        <w:t xml:space="preserve">Provide </w:t>
      </w:r>
      <w:r w:rsidR="00FE20E0">
        <w:t>five (</w:t>
      </w:r>
      <w:r>
        <w:t>5</w:t>
      </w:r>
      <w:r w:rsidR="00FE20E0">
        <w:t>)</w:t>
      </w:r>
      <w:r>
        <w:t xml:space="preserve"> client references from the Wasatch Front region of comparable employee size</w:t>
      </w:r>
      <w:r w:rsidR="00FE20E0">
        <w:t>.</w:t>
      </w:r>
    </w:p>
    <w:p w14:paraId="256A89C0" w14:textId="77777777" w:rsidR="009D15CF" w:rsidRDefault="009D15CF" w:rsidP="009D15CF">
      <w:pPr>
        <w:pStyle w:val="ListParagraph"/>
        <w:numPr>
          <w:ilvl w:val="1"/>
          <w:numId w:val="4"/>
        </w:numPr>
      </w:pPr>
      <w:r>
        <w:t xml:space="preserve">For each client specify the type of work performed, the size of the client’s group, and the period of time retained as a client.  </w:t>
      </w:r>
    </w:p>
    <w:p w14:paraId="03333E3B" w14:textId="77777777" w:rsidR="009D15CF" w:rsidRDefault="009D15CF" w:rsidP="009D15CF">
      <w:pPr>
        <w:pStyle w:val="ListParagraph"/>
        <w:ind w:left="0"/>
      </w:pPr>
    </w:p>
    <w:p w14:paraId="5FE708BE" w14:textId="77777777" w:rsidR="009D15CF" w:rsidRDefault="009D15CF" w:rsidP="009D15CF">
      <w:pPr>
        <w:pStyle w:val="ListParagraph"/>
        <w:numPr>
          <w:ilvl w:val="0"/>
          <w:numId w:val="21"/>
        </w:numPr>
      </w:pPr>
      <w:r>
        <w:t>Work with government sector employers</w:t>
      </w:r>
      <w:r w:rsidR="00943245">
        <w:t>:</w:t>
      </w:r>
    </w:p>
    <w:p w14:paraId="3D473A6A" w14:textId="77777777" w:rsidR="009D15CF" w:rsidRDefault="009D15CF" w:rsidP="009D15CF">
      <w:pPr>
        <w:pStyle w:val="ListParagraph"/>
        <w:numPr>
          <w:ilvl w:val="1"/>
          <w:numId w:val="4"/>
        </w:numPr>
      </w:pPr>
      <w:r>
        <w:t xml:space="preserve">Provide a list of local government sector employers for which your </w:t>
      </w:r>
      <w:r w:rsidR="00FE20E0">
        <w:t>agency</w:t>
      </w:r>
      <w:r>
        <w:t xml:space="preserve"> provides health insurance broker/consultant services.  </w:t>
      </w:r>
    </w:p>
    <w:p w14:paraId="7098D9BC" w14:textId="77777777" w:rsidR="009D15CF" w:rsidRDefault="009D15CF" w:rsidP="009D15CF">
      <w:pPr>
        <w:pStyle w:val="ListParagraph"/>
        <w:ind w:left="0"/>
      </w:pPr>
    </w:p>
    <w:p w14:paraId="32E5EA59" w14:textId="461C992C" w:rsidR="009D15CF" w:rsidRDefault="00943245" w:rsidP="009D15CF">
      <w:pPr>
        <w:pStyle w:val="ListParagraph"/>
        <w:numPr>
          <w:ilvl w:val="0"/>
          <w:numId w:val="21"/>
        </w:numPr>
      </w:pPr>
      <w:r>
        <w:t xml:space="preserve">Client </w:t>
      </w:r>
      <w:r w:rsidR="007F4CB8">
        <w:t>r</w:t>
      </w:r>
      <w:r>
        <w:t>etention:</w:t>
      </w:r>
    </w:p>
    <w:p w14:paraId="395C2549" w14:textId="77777777" w:rsidR="009D15CF" w:rsidRDefault="009D15CF" w:rsidP="009D15CF">
      <w:pPr>
        <w:pStyle w:val="ListParagraph"/>
        <w:numPr>
          <w:ilvl w:val="1"/>
          <w:numId w:val="4"/>
        </w:numPr>
      </w:pPr>
      <w:r>
        <w:t>What is your agency’s retention rate for existing clients?</w:t>
      </w:r>
    </w:p>
    <w:p w14:paraId="1F0F29E7" w14:textId="77777777" w:rsidR="00B7654B" w:rsidRDefault="00B7654B" w:rsidP="00B7654B">
      <w:pPr>
        <w:pStyle w:val="ListParagraph"/>
        <w:spacing w:after="0"/>
        <w:ind w:left="1800"/>
      </w:pPr>
    </w:p>
    <w:p w14:paraId="23C7483B" w14:textId="77777777" w:rsidR="00EB284A" w:rsidRPr="001B4750" w:rsidRDefault="00EB284A" w:rsidP="00CA7EE7">
      <w:pPr>
        <w:pStyle w:val="ListParagraph"/>
        <w:widowControl w:val="0"/>
        <w:numPr>
          <w:ilvl w:val="1"/>
          <w:numId w:val="6"/>
        </w:numPr>
        <w:autoSpaceDE w:val="0"/>
        <w:autoSpaceDN w:val="0"/>
        <w:adjustRightInd w:val="0"/>
        <w:spacing w:after="240"/>
      </w:pPr>
      <w:r w:rsidRPr="001B4750">
        <w:rPr>
          <w:b/>
        </w:rPr>
        <w:t>Cost Proposal (Separate Document)</w:t>
      </w:r>
      <w:r w:rsidRPr="001B4750">
        <w:t xml:space="preserve"> </w:t>
      </w:r>
    </w:p>
    <w:p w14:paraId="2F2AB396" w14:textId="77777777" w:rsidR="00EB284A" w:rsidRPr="001B4750" w:rsidRDefault="00EB284A" w:rsidP="00CA7EE7">
      <w:pPr>
        <w:ind w:left="720"/>
      </w:pPr>
      <w:r w:rsidRPr="001B4750">
        <w:t xml:space="preserve">In a separate document entitled “Cost Proposal”, include all information on cost for broker </w:t>
      </w:r>
      <w:r w:rsidR="001A031A" w:rsidRPr="001B4750">
        <w:t xml:space="preserve">and consulting </w:t>
      </w:r>
      <w:r w:rsidRPr="001B4750">
        <w:t xml:space="preserve">services and any related items for which the </w:t>
      </w:r>
      <w:r w:rsidR="00DC7F9B">
        <w:t>agency</w:t>
      </w:r>
      <w:r w:rsidRPr="001B4750">
        <w:t xml:space="preserve"> may charge. A proposal may be rejected as nonresponsive if any cost information is included in any </w:t>
      </w:r>
      <w:r w:rsidR="001A031A" w:rsidRPr="001B4750">
        <w:t xml:space="preserve">other </w:t>
      </w:r>
      <w:r w:rsidRPr="001B4750">
        <w:t>portion of the proposal response other than in the “Cost Proposal” document. Please include the following:</w:t>
      </w:r>
    </w:p>
    <w:p w14:paraId="14384528" w14:textId="77777777" w:rsidR="00422456" w:rsidRPr="001B4750" w:rsidRDefault="00EB284A" w:rsidP="00CA7EE7">
      <w:pPr>
        <w:pStyle w:val="ListParagraph"/>
        <w:widowControl w:val="0"/>
        <w:numPr>
          <w:ilvl w:val="0"/>
          <w:numId w:val="7"/>
        </w:numPr>
        <w:autoSpaceDE w:val="0"/>
        <w:autoSpaceDN w:val="0"/>
        <w:adjustRightInd w:val="0"/>
        <w:spacing w:after="240"/>
        <w:ind w:left="1080"/>
        <w:contextualSpacing w:val="0"/>
      </w:pPr>
      <w:r w:rsidRPr="001B4750">
        <w:t>Cost of proposed broker</w:t>
      </w:r>
      <w:r w:rsidR="001A031A" w:rsidRPr="001B4750">
        <w:t>/consulting</w:t>
      </w:r>
      <w:r w:rsidRPr="001B4750">
        <w:t xml:space="preserve"> services</w:t>
      </w:r>
      <w:r w:rsidR="005F1DCE">
        <w:t xml:space="preserve"> as a fee.  </w:t>
      </w:r>
      <w:r w:rsidRPr="001B4750">
        <w:t xml:space="preserve">Attachment 1 is a schedule of existing </w:t>
      </w:r>
      <w:r w:rsidR="001A031A" w:rsidRPr="001B4750">
        <w:t xml:space="preserve">employee health </w:t>
      </w:r>
      <w:r w:rsidR="001D3B7C">
        <w:t xml:space="preserve">and welfare </w:t>
      </w:r>
      <w:r w:rsidRPr="001B4750">
        <w:t>insurance coverage</w:t>
      </w:r>
      <w:r w:rsidR="001A031A" w:rsidRPr="001B4750">
        <w:t xml:space="preserve"> and benefits</w:t>
      </w:r>
      <w:r w:rsidRPr="001B4750">
        <w:t>.</w:t>
      </w:r>
      <w:r w:rsidR="001A031A" w:rsidRPr="001B4750">
        <w:t xml:space="preserve">  </w:t>
      </w:r>
    </w:p>
    <w:p w14:paraId="4DC1C3D5" w14:textId="77777777" w:rsidR="00422456" w:rsidRPr="001B4750" w:rsidRDefault="00EB284A" w:rsidP="00CA7EE7">
      <w:pPr>
        <w:pStyle w:val="ListParagraph"/>
        <w:widowControl w:val="0"/>
        <w:numPr>
          <w:ilvl w:val="0"/>
          <w:numId w:val="7"/>
        </w:numPr>
        <w:autoSpaceDE w:val="0"/>
        <w:autoSpaceDN w:val="0"/>
        <w:adjustRightInd w:val="0"/>
        <w:spacing w:after="240"/>
        <w:ind w:left="1080"/>
        <w:contextualSpacing w:val="0"/>
      </w:pPr>
      <w:r w:rsidRPr="001B4750">
        <w:t>A list of any other anticipated costs that will require reimbursement, either on an actual cost basis, or any other basis, if any</w:t>
      </w:r>
      <w:r w:rsidR="00422456" w:rsidRPr="001B4750">
        <w:t>.</w:t>
      </w:r>
    </w:p>
    <w:p w14:paraId="1D8293FA" w14:textId="77777777" w:rsidR="00EB284A" w:rsidRPr="001B4750" w:rsidRDefault="00EB284A" w:rsidP="00CA7EE7">
      <w:pPr>
        <w:pStyle w:val="ListParagraph"/>
        <w:widowControl w:val="0"/>
        <w:numPr>
          <w:ilvl w:val="0"/>
          <w:numId w:val="7"/>
        </w:numPr>
        <w:autoSpaceDE w:val="0"/>
        <w:autoSpaceDN w:val="0"/>
        <w:adjustRightInd w:val="0"/>
        <w:spacing w:after="240"/>
        <w:ind w:left="1080"/>
        <w:contextualSpacing w:val="0"/>
      </w:pPr>
      <w:r w:rsidRPr="001B4750">
        <w:t>Any other information relevant to cost.</w:t>
      </w:r>
    </w:p>
    <w:p w14:paraId="3573B03E" w14:textId="77777777" w:rsidR="00EB284A" w:rsidRPr="001B4750" w:rsidRDefault="00EB284A" w:rsidP="00CA7EE7">
      <w:pPr>
        <w:pStyle w:val="ListParagraph"/>
        <w:widowControl w:val="0"/>
        <w:numPr>
          <w:ilvl w:val="1"/>
          <w:numId w:val="6"/>
        </w:numPr>
        <w:autoSpaceDE w:val="0"/>
        <w:autoSpaceDN w:val="0"/>
        <w:adjustRightInd w:val="0"/>
        <w:spacing w:after="240"/>
      </w:pPr>
      <w:r w:rsidRPr="001B4750">
        <w:rPr>
          <w:b/>
        </w:rPr>
        <w:t xml:space="preserve">Accuracy of Proposal </w:t>
      </w:r>
    </w:p>
    <w:p w14:paraId="323D0CDF" w14:textId="77777777" w:rsidR="00EB284A" w:rsidRPr="001B4750" w:rsidRDefault="00EB284A" w:rsidP="00CA7EE7">
      <w:pPr>
        <w:pStyle w:val="ListParagraph"/>
        <w:widowControl w:val="0"/>
        <w:autoSpaceDE w:val="0"/>
        <w:autoSpaceDN w:val="0"/>
        <w:adjustRightInd w:val="0"/>
        <w:spacing w:after="240"/>
        <w:ind w:left="1080"/>
      </w:pPr>
    </w:p>
    <w:p w14:paraId="6B239263" w14:textId="77777777" w:rsidR="00EB284A" w:rsidRPr="001B4750" w:rsidRDefault="00EB284A" w:rsidP="00CA7EE7">
      <w:pPr>
        <w:pStyle w:val="ListParagraph"/>
        <w:widowControl w:val="0"/>
        <w:autoSpaceDE w:val="0"/>
        <w:autoSpaceDN w:val="0"/>
        <w:adjustRightInd w:val="0"/>
        <w:spacing w:after="240"/>
      </w:pPr>
      <w:r w:rsidRPr="001B4750">
        <w:t xml:space="preserve">All proposals will be relied upon to be true and accurate.  The District will rely on this information when evaluating each submission by the </w:t>
      </w:r>
      <w:r w:rsidR="00FE20E0">
        <w:t xml:space="preserve">selection </w:t>
      </w:r>
      <w:r w:rsidRPr="001B4750">
        <w:t xml:space="preserve">criteria listed in section </w:t>
      </w:r>
      <w:r w:rsidR="00FE20E0">
        <w:t>7.A. b</w:t>
      </w:r>
      <w:r w:rsidRPr="001B4750">
        <w:t xml:space="preserve">elow.  </w:t>
      </w:r>
    </w:p>
    <w:p w14:paraId="4EB3D5D4" w14:textId="77777777" w:rsidR="0082526E" w:rsidRPr="001B4750" w:rsidRDefault="00422456" w:rsidP="00CA7EE7">
      <w:pPr>
        <w:pStyle w:val="BodyText2"/>
        <w:numPr>
          <w:ilvl w:val="0"/>
          <w:numId w:val="1"/>
        </w:numPr>
        <w:spacing w:line="276" w:lineRule="auto"/>
        <w:ind w:left="360"/>
        <w:jc w:val="left"/>
        <w:rPr>
          <w:szCs w:val="22"/>
        </w:rPr>
      </w:pPr>
      <w:r w:rsidRPr="001B4750">
        <w:rPr>
          <w:b/>
          <w:szCs w:val="22"/>
        </w:rPr>
        <w:t>Evaluation and Contract</w:t>
      </w:r>
    </w:p>
    <w:p w14:paraId="641EF537" w14:textId="77777777" w:rsidR="0068799E" w:rsidRPr="001B4750" w:rsidRDefault="0055643F" w:rsidP="00CA7EE7">
      <w:pPr>
        <w:pStyle w:val="ListParagraph"/>
        <w:widowControl w:val="0"/>
        <w:numPr>
          <w:ilvl w:val="0"/>
          <w:numId w:val="9"/>
        </w:numPr>
        <w:autoSpaceDE w:val="0"/>
        <w:autoSpaceDN w:val="0"/>
        <w:adjustRightInd w:val="0"/>
        <w:spacing w:after="0"/>
        <w:rPr>
          <w:b/>
        </w:rPr>
      </w:pPr>
      <w:r w:rsidRPr="001B4750">
        <w:rPr>
          <w:b/>
        </w:rPr>
        <w:t>Evaluation Criteria</w:t>
      </w:r>
    </w:p>
    <w:p w14:paraId="12B21899" w14:textId="77777777" w:rsidR="0055643F" w:rsidRPr="001B4750" w:rsidRDefault="0055643F" w:rsidP="00CA7EE7">
      <w:pPr>
        <w:pStyle w:val="ListParagraph"/>
        <w:spacing w:after="0"/>
        <w:ind w:left="1080"/>
        <w:contextualSpacing w:val="0"/>
      </w:pPr>
    </w:p>
    <w:p w14:paraId="55666259" w14:textId="77777777" w:rsidR="0055643F" w:rsidRPr="001B4750" w:rsidRDefault="0055643F" w:rsidP="00CA7EE7">
      <w:pPr>
        <w:pStyle w:val="ListParagraph"/>
        <w:spacing w:after="0"/>
        <w:contextualSpacing w:val="0"/>
      </w:pPr>
      <w:r w:rsidRPr="001B4750">
        <w:t>An evaluation and selection committee will meet to consider all responsive proposals submitted and rank the proposals based on the criteria below.  If a</w:t>
      </w:r>
      <w:r w:rsidR="00DC7F9B">
        <w:t>n</w:t>
      </w:r>
      <w:r w:rsidRPr="001B4750">
        <w:t xml:space="preserve"> </w:t>
      </w:r>
      <w:r w:rsidR="00DC7F9B">
        <w:t>agency</w:t>
      </w:r>
      <w:r w:rsidRPr="001B4750">
        <w:t xml:space="preserve"> is eliminated during the evaluation process, they will be notified in writing.</w:t>
      </w:r>
    </w:p>
    <w:p w14:paraId="53D7D615" w14:textId="77777777" w:rsidR="0055643F" w:rsidRPr="001B4750" w:rsidRDefault="0055643F" w:rsidP="00CA7EE7">
      <w:pPr>
        <w:pStyle w:val="ListParagraph"/>
        <w:spacing w:after="0"/>
        <w:contextualSpacing w:val="0"/>
      </w:pPr>
    </w:p>
    <w:p w14:paraId="1A3CD719" w14:textId="77777777" w:rsidR="0055643F" w:rsidRPr="001B4750" w:rsidRDefault="0055643F" w:rsidP="00CA7EE7">
      <w:pPr>
        <w:pStyle w:val="ListParagraph"/>
        <w:spacing w:after="0"/>
        <w:contextualSpacing w:val="0"/>
      </w:pPr>
      <w:r w:rsidRPr="001B4750">
        <w:lastRenderedPageBreak/>
        <w:t>Evaluation categories are assigned a maximum number of points for evaluation purposes, with a cumulative total of 100 points. Cost proposals will be retained by the District and evaluated only after proposals are evaluated and ranked. Each RFP response will be evaluated based on the following factors:</w:t>
      </w:r>
    </w:p>
    <w:p w14:paraId="2B148A0A" w14:textId="77777777" w:rsidR="007A47B3" w:rsidRDefault="007A47B3" w:rsidP="00CA7EE7">
      <w:pPr>
        <w:pStyle w:val="ListParagraph"/>
        <w:spacing w:after="0"/>
        <w:contextualSpacing w:val="0"/>
      </w:pPr>
    </w:p>
    <w:tbl>
      <w:tblPr>
        <w:tblStyle w:val="TableGrid"/>
        <w:tblW w:w="0" w:type="auto"/>
        <w:tblInd w:w="720" w:type="dxa"/>
        <w:tblLook w:val="04A0" w:firstRow="1" w:lastRow="0" w:firstColumn="1" w:lastColumn="0" w:noHBand="0" w:noVBand="1"/>
      </w:tblPr>
      <w:tblGrid>
        <w:gridCol w:w="6429"/>
        <w:gridCol w:w="950"/>
        <w:gridCol w:w="1231"/>
      </w:tblGrid>
      <w:tr w:rsidR="00A66FF3" w14:paraId="3AE8DF2D" w14:textId="77777777" w:rsidTr="000D7851">
        <w:tc>
          <w:tcPr>
            <w:tcW w:w="6675" w:type="dxa"/>
            <w:tcBorders>
              <w:top w:val="single" w:sz="12" w:space="0" w:color="auto"/>
              <w:left w:val="single" w:sz="12" w:space="0" w:color="auto"/>
              <w:bottom w:val="single" w:sz="12" w:space="0" w:color="auto"/>
            </w:tcBorders>
            <w:shd w:val="clear" w:color="auto" w:fill="D9D9D9" w:themeFill="background1" w:themeFillShade="D9"/>
            <w:vAlign w:val="center"/>
          </w:tcPr>
          <w:p w14:paraId="4E005EB3" w14:textId="77777777" w:rsidR="007A47B3" w:rsidRPr="006077B6" w:rsidRDefault="007A47B3" w:rsidP="007A47B3">
            <w:pPr>
              <w:pStyle w:val="ListParagraph"/>
              <w:ind w:left="0"/>
              <w:contextualSpacing w:val="0"/>
              <w:jc w:val="center"/>
              <w:rPr>
                <w:rFonts w:ascii="Arial" w:hAnsi="Arial" w:cs="Arial"/>
                <w:b/>
              </w:rPr>
            </w:pPr>
            <w:r w:rsidRPr="006077B6">
              <w:rPr>
                <w:rFonts w:ascii="Arial" w:hAnsi="Arial" w:cs="Arial"/>
                <w:b/>
              </w:rPr>
              <w:t>Selection Criteria</w:t>
            </w:r>
          </w:p>
        </w:tc>
        <w:tc>
          <w:tcPr>
            <w:tcW w:w="950" w:type="dxa"/>
            <w:tcBorders>
              <w:top w:val="single" w:sz="12" w:space="0" w:color="auto"/>
              <w:bottom w:val="single" w:sz="12" w:space="0" w:color="auto"/>
            </w:tcBorders>
            <w:shd w:val="clear" w:color="auto" w:fill="D9D9D9" w:themeFill="background1" w:themeFillShade="D9"/>
            <w:vAlign w:val="center"/>
          </w:tcPr>
          <w:p w14:paraId="7F3DD449" w14:textId="77777777" w:rsidR="007A47B3" w:rsidRPr="006077B6" w:rsidRDefault="007A47B3" w:rsidP="007A47B3">
            <w:pPr>
              <w:pStyle w:val="ListParagraph"/>
              <w:ind w:left="0"/>
              <w:contextualSpacing w:val="0"/>
              <w:jc w:val="center"/>
              <w:rPr>
                <w:rFonts w:ascii="Arial" w:hAnsi="Arial" w:cs="Arial"/>
                <w:b/>
              </w:rPr>
            </w:pPr>
            <w:r w:rsidRPr="006077B6">
              <w:rPr>
                <w:rFonts w:ascii="Arial" w:hAnsi="Arial" w:cs="Arial"/>
                <w:b/>
              </w:rPr>
              <w:t>Weight</w:t>
            </w:r>
          </w:p>
        </w:tc>
        <w:tc>
          <w:tcPr>
            <w:tcW w:w="1231" w:type="dxa"/>
            <w:tcBorders>
              <w:top w:val="single" w:sz="12" w:space="0" w:color="auto"/>
              <w:bottom w:val="single" w:sz="12" w:space="0" w:color="auto"/>
              <w:right w:val="single" w:sz="12" w:space="0" w:color="auto"/>
            </w:tcBorders>
            <w:shd w:val="clear" w:color="auto" w:fill="D9D9D9" w:themeFill="background1" w:themeFillShade="D9"/>
            <w:vAlign w:val="center"/>
          </w:tcPr>
          <w:p w14:paraId="0205FDDE" w14:textId="77777777" w:rsidR="007A47B3" w:rsidRPr="006077B6" w:rsidRDefault="007A47B3" w:rsidP="007A47B3">
            <w:pPr>
              <w:pStyle w:val="ListParagraph"/>
              <w:ind w:left="0"/>
              <w:contextualSpacing w:val="0"/>
              <w:jc w:val="center"/>
              <w:rPr>
                <w:rFonts w:ascii="Arial" w:hAnsi="Arial" w:cs="Arial"/>
                <w:b/>
              </w:rPr>
            </w:pPr>
            <w:r w:rsidRPr="006077B6">
              <w:rPr>
                <w:rFonts w:ascii="Arial" w:hAnsi="Arial" w:cs="Arial"/>
                <w:b/>
              </w:rPr>
              <w:t>Maximum Points</w:t>
            </w:r>
          </w:p>
        </w:tc>
      </w:tr>
      <w:tr w:rsidR="00A66FF3" w14:paraId="689B44D8" w14:textId="77777777" w:rsidTr="006077B6">
        <w:tc>
          <w:tcPr>
            <w:tcW w:w="8856" w:type="dxa"/>
            <w:gridSpan w:val="3"/>
            <w:tcBorders>
              <w:top w:val="single" w:sz="12" w:space="0" w:color="auto"/>
              <w:left w:val="single" w:sz="12" w:space="0" w:color="auto"/>
              <w:right w:val="single" w:sz="12" w:space="0" w:color="auto"/>
            </w:tcBorders>
          </w:tcPr>
          <w:p w14:paraId="12C69DAA" w14:textId="20E5CAE6" w:rsidR="00A66FF3" w:rsidRPr="006077B6" w:rsidRDefault="00A66FF3" w:rsidP="00C137EF">
            <w:pPr>
              <w:pStyle w:val="ListParagraph"/>
              <w:numPr>
                <w:ilvl w:val="6"/>
                <w:numId w:val="6"/>
              </w:numPr>
              <w:ind w:left="360"/>
              <w:contextualSpacing w:val="0"/>
              <w:rPr>
                <w:rFonts w:ascii="Arial" w:hAnsi="Arial" w:cs="Arial"/>
              </w:rPr>
            </w:pPr>
            <w:r w:rsidRPr="006077B6">
              <w:rPr>
                <w:rFonts w:ascii="Arial" w:hAnsi="Arial" w:cs="Arial"/>
              </w:rPr>
              <w:t xml:space="preserve">Demonstrated </w:t>
            </w:r>
            <w:r w:rsidR="007F4CB8">
              <w:rPr>
                <w:rFonts w:ascii="Arial" w:hAnsi="Arial" w:cs="Arial"/>
              </w:rPr>
              <w:t>q</w:t>
            </w:r>
            <w:r w:rsidRPr="006077B6">
              <w:rPr>
                <w:rFonts w:ascii="Arial" w:hAnsi="Arial" w:cs="Arial"/>
              </w:rPr>
              <w:t xml:space="preserve">ualifications and </w:t>
            </w:r>
            <w:r w:rsidR="007F4CB8">
              <w:rPr>
                <w:rFonts w:ascii="Arial" w:hAnsi="Arial" w:cs="Arial"/>
              </w:rPr>
              <w:t>a</w:t>
            </w:r>
            <w:r w:rsidRPr="006077B6">
              <w:rPr>
                <w:rFonts w:ascii="Arial" w:hAnsi="Arial" w:cs="Arial"/>
              </w:rPr>
              <w:t xml:space="preserve">bility to </w:t>
            </w:r>
            <w:r w:rsidR="007F4CB8">
              <w:rPr>
                <w:rFonts w:ascii="Arial" w:hAnsi="Arial" w:cs="Arial"/>
              </w:rPr>
              <w:t>p</w:t>
            </w:r>
            <w:r w:rsidRPr="006077B6">
              <w:rPr>
                <w:rFonts w:ascii="Arial" w:hAnsi="Arial" w:cs="Arial"/>
              </w:rPr>
              <w:t xml:space="preserve">rovide </w:t>
            </w:r>
            <w:r w:rsidR="007F4CB8">
              <w:rPr>
                <w:rFonts w:ascii="Arial" w:hAnsi="Arial" w:cs="Arial"/>
              </w:rPr>
              <w:t>h</w:t>
            </w:r>
            <w:r w:rsidRPr="006077B6">
              <w:rPr>
                <w:rFonts w:ascii="Arial" w:hAnsi="Arial" w:cs="Arial"/>
              </w:rPr>
              <w:t xml:space="preserve">ealth </w:t>
            </w:r>
            <w:r w:rsidR="001D3B7C">
              <w:rPr>
                <w:rFonts w:ascii="Arial" w:hAnsi="Arial" w:cs="Arial"/>
              </w:rPr>
              <w:t xml:space="preserve">and </w:t>
            </w:r>
            <w:r w:rsidR="007F4CB8">
              <w:rPr>
                <w:rFonts w:ascii="Arial" w:hAnsi="Arial" w:cs="Arial"/>
              </w:rPr>
              <w:t>w</w:t>
            </w:r>
            <w:r w:rsidR="001D3B7C">
              <w:rPr>
                <w:rFonts w:ascii="Arial" w:hAnsi="Arial" w:cs="Arial"/>
              </w:rPr>
              <w:t xml:space="preserve">elfare </w:t>
            </w:r>
            <w:r w:rsidR="007F4CB8">
              <w:rPr>
                <w:rFonts w:ascii="Arial" w:hAnsi="Arial" w:cs="Arial"/>
              </w:rPr>
              <w:t>i</w:t>
            </w:r>
            <w:r w:rsidRPr="006077B6">
              <w:rPr>
                <w:rFonts w:ascii="Arial" w:hAnsi="Arial" w:cs="Arial"/>
              </w:rPr>
              <w:t xml:space="preserve">nsurance </w:t>
            </w:r>
            <w:r w:rsidR="007F4CB8">
              <w:rPr>
                <w:rFonts w:ascii="Arial" w:hAnsi="Arial" w:cs="Arial"/>
              </w:rPr>
              <w:t>b</w:t>
            </w:r>
            <w:r w:rsidRPr="006077B6">
              <w:rPr>
                <w:rFonts w:ascii="Arial" w:hAnsi="Arial" w:cs="Arial"/>
              </w:rPr>
              <w:t>roker</w:t>
            </w:r>
            <w:r w:rsidR="007F4CB8">
              <w:rPr>
                <w:rFonts w:ascii="Arial" w:hAnsi="Arial" w:cs="Arial"/>
              </w:rPr>
              <w:t xml:space="preserve"> and c</w:t>
            </w:r>
            <w:r w:rsidRPr="006077B6">
              <w:rPr>
                <w:rFonts w:ascii="Arial" w:hAnsi="Arial" w:cs="Arial"/>
              </w:rPr>
              <w:t>onsult</w:t>
            </w:r>
            <w:r w:rsidR="007F4CB8">
              <w:rPr>
                <w:rFonts w:ascii="Arial" w:hAnsi="Arial" w:cs="Arial"/>
              </w:rPr>
              <w:t>ing</w:t>
            </w:r>
            <w:r w:rsidRPr="006077B6">
              <w:rPr>
                <w:rFonts w:ascii="Arial" w:hAnsi="Arial" w:cs="Arial"/>
              </w:rPr>
              <w:t xml:space="preserve"> </w:t>
            </w:r>
            <w:r w:rsidR="007F4CB8">
              <w:rPr>
                <w:rFonts w:ascii="Arial" w:hAnsi="Arial" w:cs="Arial"/>
              </w:rPr>
              <w:t>s</w:t>
            </w:r>
            <w:r w:rsidRPr="006077B6">
              <w:rPr>
                <w:rFonts w:ascii="Arial" w:hAnsi="Arial" w:cs="Arial"/>
              </w:rPr>
              <w:t>ervices</w:t>
            </w:r>
          </w:p>
        </w:tc>
      </w:tr>
      <w:tr w:rsidR="00A66FF3" w14:paraId="0C8449A6" w14:textId="77777777" w:rsidTr="006077B6">
        <w:tc>
          <w:tcPr>
            <w:tcW w:w="6675" w:type="dxa"/>
            <w:tcBorders>
              <w:left w:val="single" w:sz="12" w:space="0" w:color="auto"/>
            </w:tcBorders>
          </w:tcPr>
          <w:p w14:paraId="27ACF441" w14:textId="77777777" w:rsidR="007A47B3" w:rsidRPr="006077B6" w:rsidRDefault="007A47B3" w:rsidP="00A66FF3">
            <w:pPr>
              <w:pStyle w:val="ListParagraph"/>
              <w:numPr>
                <w:ilvl w:val="7"/>
                <w:numId w:val="6"/>
              </w:numPr>
              <w:ind w:left="720"/>
              <w:contextualSpacing w:val="0"/>
              <w:rPr>
                <w:rFonts w:ascii="Arial" w:hAnsi="Arial" w:cs="Arial"/>
              </w:rPr>
            </w:pPr>
            <w:r w:rsidRPr="006077B6">
              <w:rPr>
                <w:rFonts w:ascii="Arial" w:hAnsi="Arial" w:cs="Arial"/>
              </w:rPr>
              <w:t>Qualifications and expertise of agency</w:t>
            </w:r>
          </w:p>
          <w:p w14:paraId="312316AA" w14:textId="77777777" w:rsidR="00A66FF3" w:rsidRPr="006077B6" w:rsidRDefault="00A66FF3" w:rsidP="00A66FF3">
            <w:pPr>
              <w:pStyle w:val="ListParagraph"/>
              <w:numPr>
                <w:ilvl w:val="7"/>
                <w:numId w:val="6"/>
              </w:numPr>
              <w:ind w:left="720"/>
              <w:contextualSpacing w:val="0"/>
              <w:rPr>
                <w:rFonts w:ascii="Arial" w:hAnsi="Arial" w:cs="Arial"/>
              </w:rPr>
            </w:pPr>
            <w:r w:rsidRPr="006077B6">
              <w:rPr>
                <w:rFonts w:ascii="Arial" w:hAnsi="Arial" w:cs="Arial"/>
              </w:rPr>
              <w:t xml:space="preserve">Agency services </w:t>
            </w:r>
          </w:p>
          <w:p w14:paraId="2A294250" w14:textId="77777777" w:rsidR="007A47B3" w:rsidRPr="006077B6" w:rsidRDefault="00A66FF3" w:rsidP="00A66FF3">
            <w:pPr>
              <w:pStyle w:val="ListParagraph"/>
              <w:numPr>
                <w:ilvl w:val="7"/>
                <w:numId w:val="6"/>
              </w:numPr>
              <w:ind w:left="720"/>
              <w:contextualSpacing w:val="0"/>
              <w:rPr>
                <w:rFonts w:ascii="Arial" w:hAnsi="Arial" w:cs="Arial"/>
              </w:rPr>
            </w:pPr>
            <w:r w:rsidRPr="006077B6">
              <w:rPr>
                <w:rFonts w:ascii="Arial" w:hAnsi="Arial" w:cs="Arial"/>
              </w:rPr>
              <w:t>Agency support team</w:t>
            </w:r>
          </w:p>
        </w:tc>
        <w:tc>
          <w:tcPr>
            <w:tcW w:w="950" w:type="dxa"/>
          </w:tcPr>
          <w:p w14:paraId="0BE1C6A4" w14:textId="77777777" w:rsidR="007A47B3" w:rsidRPr="006077B6" w:rsidRDefault="00A66FF3" w:rsidP="00A66FF3">
            <w:pPr>
              <w:pStyle w:val="ListParagraph"/>
              <w:ind w:left="0"/>
              <w:contextualSpacing w:val="0"/>
              <w:jc w:val="center"/>
              <w:rPr>
                <w:rFonts w:ascii="Arial" w:hAnsi="Arial" w:cs="Arial"/>
              </w:rPr>
            </w:pPr>
            <w:r w:rsidRPr="006077B6">
              <w:rPr>
                <w:rFonts w:ascii="Arial" w:hAnsi="Arial" w:cs="Arial"/>
              </w:rPr>
              <w:t>1</w:t>
            </w:r>
          </w:p>
          <w:p w14:paraId="6F8E314E" w14:textId="77777777" w:rsidR="00A66FF3" w:rsidRPr="006077B6" w:rsidRDefault="00A66FF3" w:rsidP="00A66FF3">
            <w:pPr>
              <w:pStyle w:val="ListParagraph"/>
              <w:ind w:left="0"/>
              <w:contextualSpacing w:val="0"/>
              <w:jc w:val="center"/>
              <w:rPr>
                <w:rFonts w:ascii="Arial" w:hAnsi="Arial" w:cs="Arial"/>
              </w:rPr>
            </w:pPr>
            <w:r w:rsidRPr="006077B6">
              <w:rPr>
                <w:rFonts w:ascii="Arial" w:hAnsi="Arial" w:cs="Arial"/>
              </w:rPr>
              <w:t>2</w:t>
            </w:r>
          </w:p>
          <w:p w14:paraId="3D067239" w14:textId="77777777" w:rsidR="00A66FF3" w:rsidRPr="006077B6" w:rsidRDefault="00A66FF3" w:rsidP="00A66FF3">
            <w:pPr>
              <w:pStyle w:val="ListParagraph"/>
              <w:ind w:left="0"/>
              <w:contextualSpacing w:val="0"/>
              <w:jc w:val="center"/>
              <w:rPr>
                <w:rFonts w:ascii="Arial" w:hAnsi="Arial" w:cs="Arial"/>
              </w:rPr>
            </w:pPr>
            <w:r w:rsidRPr="006077B6">
              <w:rPr>
                <w:rFonts w:ascii="Arial" w:hAnsi="Arial" w:cs="Arial"/>
              </w:rPr>
              <w:t>2</w:t>
            </w:r>
          </w:p>
        </w:tc>
        <w:tc>
          <w:tcPr>
            <w:tcW w:w="1231" w:type="dxa"/>
            <w:tcBorders>
              <w:right w:val="single" w:sz="12" w:space="0" w:color="auto"/>
            </w:tcBorders>
          </w:tcPr>
          <w:p w14:paraId="3B58DC55" w14:textId="77777777" w:rsidR="007A47B3" w:rsidRPr="006077B6" w:rsidRDefault="00A66FF3" w:rsidP="00A66FF3">
            <w:pPr>
              <w:pStyle w:val="ListParagraph"/>
              <w:ind w:left="0"/>
              <w:contextualSpacing w:val="0"/>
              <w:jc w:val="center"/>
              <w:rPr>
                <w:rFonts w:ascii="Arial" w:hAnsi="Arial" w:cs="Arial"/>
              </w:rPr>
            </w:pPr>
            <w:r w:rsidRPr="006077B6">
              <w:rPr>
                <w:rFonts w:ascii="Arial" w:hAnsi="Arial" w:cs="Arial"/>
              </w:rPr>
              <w:t>5</w:t>
            </w:r>
          </w:p>
          <w:p w14:paraId="5B098ABC" w14:textId="77777777" w:rsidR="00A66FF3" w:rsidRPr="006077B6" w:rsidRDefault="00A66FF3" w:rsidP="00A66FF3">
            <w:pPr>
              <w:pStyle w:val="ListParagraph"/>
              <w:ind w:left="0"/>
              <w:contextualSpacing w:val="0"/>
              <w:jc w:val="center"/>
              <w:rPr>
                <w:rFonts w:ascii="Arial" w:hAnsi="Arial" w:cs="Arial"/>
              </w:rPr>
            </w:pPr>
            <w:r w:rsidRPr="006077B6">
              <w:rPr>
                <w:rFonts w:ascii="Arial" w:hAnsi="Arial" w:cs="Arial"/>
              </w:rPr>
              <w:t>10</w:t>
            </w:r>
          </w:p>
          <w:p w14:paraId="181C30AE" w14:textId="77777777" w:rsidR="00A66FF3" w:rsidRPr="006077B6" w:rsidRDefault="00A66FF3" w:rsidP="00A66FF3">
            <w:pPr>
              <w:pStyle w:val="ListParagraph"/>
              <w:ind w:left="0"/>
              <w:contextualSpacing w:val="0"/>
              <w:jc w:val="center"/>
              <w:rPr>
                <w:rFonts w:ascii="Arial" w:hAnsi="Arial" w:cs="Arial"/>
              </w:rPr>
            </w:pPr>
            <w:r w:rsidRPr="006077B6">
              <w:rPr>
                <w:rFonts w:ascii="Arial" w:hAnsi="Arial" w:cs="Arial"/>
              </w:rPr>
              <w:t>10</w:t>
            </w:r>
          </w:p>
        </w:tc>
      </w:tr>
      <w:tr w:rsidR="00A66FF3" w14:paraId="7EEA1365" w14:textId="77777777" w:rsidTr="006077B6">
        <w:tc>
          <w:tcPr>
            <w:tcW w:w="8856" w:type="dxa"/>
            <w:gridSpan w:val="3"/>
            <w:tcBorders>
              <w:left w:val="single" w:sz="12" w:space="0" w:color="auto"/>
              <w:right w:val="single" w:sz="12" w:space="0" w:color="auto"/>
            </w:tcBorders>
          </w:tcPr>
          <w:p w14:paraId="4A0A0EE4" w14:textId="53C90756" w:rsidR="00A66FF3" w:rsidRPr="006077B6" w:rsidRDefault="00A66FF3" w:rsidP="00A66FF3">
            <w:pPr>
              <w:pStyle w:val="ListParagraph"/>
              <w:numPr>
                <w:ilvl w:val="6"/>
                <w:numId w:val="6"/>
              </w:numPr>
              <w:ind w:left="360"/>
              <w:contextualSpacing w:val="0"/>
              <w:rPr>
                <w:rFonts w:ascii="Arial" w:hAnsi="Arial" w:cs="Arial"/>
              </w:rPr>
            </w:pPr>
            <w:r w:rsidRPr="006077B6">
              <w:rPr>
                <w:rFonts w:ascii="Arial" w:hAnsi="Arial" w:cs="Arial"/>
              </w:rPr>
              <w:t xml:space="preserve">Responsiveness of </w:t>
            </w:r>
            <w:r w:rsidR="007F4CB8">
              <w:rPr>
                <w:rFonts w:ascii="Arial" w:hAnsi="Arial" w:cs="Arial"/>
              </w:rPr>
              <w:t>w</w:t>
            </w:r>
            <w:r w:rsidRPr="006077B6">
              <w:rPr>
                <w:rFonts w:ascii="Arial" w:hAnsi="Arial" w:cs="Arial"/>
              </w:rPr>
              <w:t xml:space="preserve">ork </w:t>
            </w:r>
            <w:r w:rsidR="007F4CB8">
              <w:rPr>
                <w:rFonts w:ascii="Arial" w:hAnsi="Arial" w:cs="Arial"/>
              </w:rPr>
              <w:t>p</w:t>
            </w:r>
            <w:r w:rsidRPr="006077B6">
              <w:rPr>
                <w:rFonts w:ascii="Arial" w:hAnsi="Arial" w:cs="Arial"/>
              </w:rPr>
              <w:t xml:space="preserve">lan </w:t>
            </w:r>
          </w:p>
        </w:tc>
      </w:tr>
      <w:tr w:rsidR="00A66FF3" w14:paraId="4ECB5190" w14:textId="77777777" w:rsidTr="006077B6">
        <w:tc>
          <w:tcPr>
            <w:tcW w:w="6675" w:type="dxa"/>
            <w:tcBorders>
              <w:left w:val="single" w:sz="12" w:space="0" w:color="auto"/>
            </w:tcBorders>
          </w:tcPr>
          <w:p w14:paraId="74F71056" w14:textId="1232ADA1" w:rsidR="00A66FF3" w:rsidRPr="006077B6" w:rsidRDefault="00A66FF3" w:rsidP="00A66FF3">
            <w:pPr>
              <w:pStyle w:val="ListParagraph"/>
              <w:numPr>
                <w:ilvl w:val="7"/>
                <w:numId w:val="6"/>
              </w:numPr>
              <w:ind w:left="720"/>
              <w:contextualSpacing w:val="0"/>
              <w:rPr>
                <w:rFonts w:ascii="Arial" w:hAnsi="Arial" w:cs="Arial"/>
              </w:rPr>
            </w:pPr>
            <w:r w:rsidRPr="006077B6">
              <w:rPr>
                <w:rFonts w:ascii="Arial" w:hAnsi="Arial" w:cs="Arial"/>
              </w:rPr>
              <w:t xml:space="preserve">Clearly written </w:t>
            </w:r>
            <w:r w:rsidR="00FE20E0">
              <w:rPr>
                <w:rFonts w:ascii="Arial" w:hAnsi="Arial" w:cs="Arial"/>
              </w:rPr>
              <w:t>narrative</w:t>
            </w:r>
            <w:r w:rsidRPr="006077B6">
              <w:rPr>
                <w:rFonts w:ascii="Arial" w:hAnsi="Arial" w:cs="Arial"/>
              </w:rPr>
              <w:t xml:space="preserve"> which indicates an understanding of the key issues and a plan to meet the District’s health</w:t>
            </w:r>
            <w:r w:rsidR="001D3B7C">
              <w:rPr>
                <w:rFonts w:ascii="Arial" w:hAnsi="Arial" w:cs="Arial"/>
              </w:rPr>
              <w:t>, life</w:t>
            </w:r>
            <w:r w:rsidR="00C137EF">
              <w:rPr>
                <w:rFonts w:ascii="Arial" w:hAnsi="Arial" w:cs="Arial"/>
              </w:rPr>
              <w:t>,</w:t>
            </w:r>
            <w:r w:rsidR="001D3B7C">
              <w:rPr>
                <w:rFonts w:ascii="Arial" w:hAnsi="Arial" w:cs="Arial"/>
              </w:rPr>
              <w:t xml:space="preserve"> and </w:t>
            </w:r>
            <w:r w:rsidR="007F4CB8">
              <w:rPr>
                <w:rFonts w:ascii="Arial" w:hAnsi="Arial" w:cs="Arial"/>
              </w:rPr>
              <w:t>long-term disability</w:t>
            </w:r>
            <w:r w:rsidR="001D3B7C">
              <w:rPr>
                <w:rFonts w:ascii="Arial" w:hAnsi="Arial" w:cs="Arial"/>
              </w:rPr>
              <w:t xml:space="preserve"> </w:t>
            </w:r>
            <w:r w:rsidRPr="006077B6">
              <w:rPr>
                <w:rFonts w:ascii="Arial" w:hAnsi="Arial" w:cs="Arial"/>
              </w:rPr>
              <w:t>insurance and broker/consultant needs.</w:t>
            </w:r>
          </w:p>
          <w:p w14:paraId="453A9CD1" w14:textId="69A81B70" w:rsidR="00A66FF3" w:rsidRPr="006077B6" w:rsidRDefault="00A66FF3" w:rsidP="00A66FF3">
            <w:pPr>
              <w:pStyle w:val="ListParagraph"/>
              <w:numPr>
                <w:ilvl w:val="7"/>
                <w:numId w:val="6"/>
              </w:numPr>
              <w:ind w:left="720"/>
              <w:contextualSpacing w:val="0"/>
              <w:rPr>
                <w:rFonts w:ascii="Arial" w:hAnsi="Arial" w:cs="Arial"/>
              </w:rPr>
            </w:pPr>
            <w:r w:rsidRPr="006077B6">
              <w:rPr>
                <w:rFonts w:ascii="Arial" w:hAnsi="Arial" w:cs="Arial"/>
              </w:rPr>
              <w:t xml:space="preserve">Timeline for the District’s </w:t>
            </w:r>
            <w:r w:rsidR="00663207" w:rsidRPr="006077B6">
              <w:rPr>
                <w:rFonts w:ascii="Arial" w:hAnsi="Arial" w:cs="Arial"/>
              </w:rPr>
              <w:t>January 1, 20</w:t>
            </w:r>
            <w:r w:rsidR="00663207">
              <w:rPr>
                <w:rFonts w:ascii="Arial" w:hAnsi="Arial" w:cs="Arial"/>
              </w:rPr>
              <w:t xml:space="preserve">20, </w:t>
            </w:r>
            <w:r w:rsidR="005F1DCE">
              <w:rPr>
                <w:rFonts w:ascii="Arial" w:hAnsi="Arial" w:cs="Arial"/>
              </w:rPr>
              <w:t xml:space="preserve">Life and </w:t>
            </w:r>
            <w:r w:rsidR="007F4CB8">
              <w:rPr>
                <w:rFonts w:ascii="Arial" w:hAnsi="Arial" w:cs="Arial"/>
              </w:rPr>
              <w:t>long-term disability</w:t>
            </w:r>
            <w:r w:rsidR="005F1DCE">
              <w:rPr>
                <w:rFonts w:ascii="Arial" w:hAnsi="Arial" w:cs="Arial"/>
              </w:rPr>
              <w:t xml:space="preserve"> insurance renewal and</w:t>
            </w:r>
            <w:r w:rsidRPr="006077B6">
              <w:rPr>
                <w:rFonts w:ascii="Arial" w:hAnsi="Arial" w:cs="Arial"/>
              </w:rPr>
              <w:t xml:space="preserve"> </w:t>
            </w:r>
            <w:r w:rsidR="00747D93">
              <w:rPr>
                <w:rFonts w:ascii="Arial" w:hAnsi="Arial" w:cs="Arial"/>
              </w:rPr>
              <w:t xml:space="preserve">health </w:t>
            </w:r>
            <w:r w:rsidRPr="006077B6">
              <w:rPr>
                <w:rFonts w:ascii="Arial" w:hAnsi="Arial" w:cs="Arial"/>
              </w:rPr>
              <w:t>insurance renewal.</w:t>
            </w:r>
          </w:p>
        </w:tc>
        <w:tc>
          <w:tcPr>
            <w:tcW w:w="950" w:type="dxa"/>
          </w:tcPr>
          <w:p w14:paraId="749ED537" w14:textId="77777777" w:rsidR="00A66FF3" w:rsidRPr="006077B6" w:rsidRDefault="00A66FF3" w:rsidP="00A66FF3">
            <w:pPr>
              <w:pStyle w:val="ListParagraph"/>
              <w:ind w:left="0"/>
              <w:contextualSpacing w:val="0"/>
              <w:jc w:val="center"/>
              <w:rPr>
                <w:rFonts w:ascii="Arial" w:hAnsi="Arial" w:cs="Arial"/>
              </w:rPr>
            </w:pPr>
            <w:r w:rsidRPr="006077B6">
              <w:rPr>
                <w:rFonts w:ascii="Arial" w:hAnsi="Arial" w:cs="Arial"/>
              </w:rPr>
              <w:t>4</w:t>
            </w:r>
          </w:p>
          <w:p w14:paraId="0C669047" w14:textId="77777777" w:rsidR="00A66FF3" w:rsidRPr="006077B6" w:rsidRDefault="00A66FF3" w:rsidP="00A66FF3">
            <w:pPr>
              <w:pStyle w:val="ListParagraph"/>
              <w:ind w:left="0"/>
              <w:contextualSpacing w:val="0"/>
              <w:jc w:val="center"/>
              <w:rPr>
                <w:rFonts w:ascii="Arial" w:hAnsi="Arial" w:cs="Arial"/>
              </w:rPr>
            </w:pPr>
          </w:p>
          <w:p w14:paraId="55B9997B" w14:textId="77777777" w:rsidR="00A66FF3" w:rsidRPr="006077B6" w:rsidRDefault="00A66FF3" w:rsidP="00A66FF3">
            <w:pPr>
              <w:pStyle w:val="ListParagraph"/>
              <w:ind w:left="0"/>
              <w:contextualSpacing w:val="0"/>
              <w:jc w:val="center"/>
              <w:rPr>
                <w:rFonts w:ascii="Arial" w:hAnsi="Arial" w:cs="Arial"/>
              </w:rPr>
            </w:pPr>
          </w:p>
          <w:p w14:paraId="4C41EB89" w14:textId="77777777" w:rsidR="00A66FF3" w:rsidRPr="006077B6" w:rsidRDefault="00A66FF3" w:rsidP="00A66FF3">
            <w:pPr>
              <w:pStyle w:val="ListParagraph"/>
              <w:ind w:left="0"/>
              <w:contextualSpacing w:val="0"/>
              <w:jc w:val="center"/>
              <w:rPr>
                <w:rFonts w:ascii="Arial" w:hAnsi="Arial" w:cs="Arial"/>
              </w:rPr>
            </w:pPr>
            <w:r w:rsidRPr="006077B6">
              <w:rPr>
                <w:rFonts w:ascii="Arial" w:hAnsi="Arial" w:cs="Arial"/>
              </w:rPr>
              <w:t>1</w:t>
            </w:r>
          </w:p>
        </w:tc>
        <w:tc>
          <w:tcPr>
            <w:tcW w:w="1231" w:type="dxa"/>
            <w:tcBorders>
              <w:right w:val="single" w:sz="12" w:space="0" w:color="auto"/>
            </w:tcBorders>
          </w:tcPr>
          <w:p w14:paraId="17F5B72C" w14:textId="77777777" w:rsidR="00A66FF3" w:rsidRPr="006077B6" w:rsidRDefault="00A66FF3" w:rsidP="00A66FF3">
            <w:pPr>
              <w:pStyle w:val="ListParagraph"/>
              <w:ind w:left="0"/>
              <w:contextualSpacing w:val="0"/>
              <w:jc w:val="center"/>
              <w:rPr>
                <w:rFonts w:ascii="Arial" w:hAnsi="Arial" w:cs="Arial"/>
              </w:rPr>
            </w:pPr>
            <w:r w:rsidRPr="006077B6">
              <w:rPr>
                <w:rFonts w:ascii="Arial" w:hAnsi="Arial" w:cs="Arial"/>
              </w:rPr>
              <w:t>20</w:t>
            </w:r>
          </w:p>
          <w:p w14:paraId="4880C2A3" w14:textId="77777777" w:rsidR="00A66FF3" w:rsidRPr="006077B6" w:rsidRDefault="00A66FF3" w:rsidP="00A66FF3">
            <w:pPr>
              <w:pStyle w:val="ListParagraph"/>
              <w:ind w:left="0"/>
              <w:contextualSpacing w:val="0"/>
              <w:jc w:val="center"/>
              <w:rPr>
                <w:rFonts w:ascii="Arial" w:hAnsi="Arial" w:cs="Arial"/>
              </w:rPr>
            </w:pPr>
          </w:p>
          <w:p w14:paraId="0EB7D523" w14:textId="77777777" w:rsidR="00A66FF3" w:rsidRPr="006077B6" w:rsidRDefault="00A66FF3" w:rsidP="00A66FF3">
            <w:pPr>
              <w:pStyle w:val="ListParagraph"/>
              <w:ind w:left="0"/>
              <w:contextualSpacing w:val="0"/>
              <w:jc w:val="center"/>
              <w:rPr>
                <w:rFonts w:ascii="Arial" w:hAnsi="Arial" w:cs="Arial"/>
              </w:rPr>
            </w:pPr>
          </w:p>
          <w:p w14:paraId="3D786519" w14:textId="77777777" w:rsidR="00A66FF3" w:rsidRPr="006077B6" w:rsidRDefault="00A66FF3" w:rsidP="00A66FF3">
            <w:pPr>
              <w:pStyle w:val="ListParagraph"/>
              <w:ind w:left="0"/>
              <w:contextualSpacing w:val="0"/>
              <w:jc w:val="center"/>
              <w:rPr>
                <w:rFonts w:ascii="Arial" w:hAnsi="Arial" w:cs="Arial"/>
              </w:rPr>
            </w:pPr>
            <w:r w:rsidRPr="006077B6">
              <w:rPr>
                <w:rFonts w:ascii="Arial" w:hAnsi="Arial" w:cs="Arial"/>
              </w:rPr>
              <w:t>5</w:t>
            </w:r>
          </w:p>
        </w:tc>
      </w:tr>
      <w:tr w:rsidR="00A66FF3" w14:paraId="7C270404" w14:textId="77777777" w:rsidTr="006077B6">
        <w:tc>
          <w:tcPr>
            <w:tcW w:w="8856" w:type="dxa"/>
            <w:gridSpan w:val="3"/>
            <w:tcBorders>
              <w:left w:val="single" w:sz="12" w:space="0" w:color="auto"/>
              <w:right w:val="single" w:sz="12" w:space="0" w:color="auto"/>
            </w:tcBorders>
          </w:tcPr>
          <w:p w14:paraId="6904E736" w14:textId="114D34AD" w:rsidR="00A66FF3" w:rsidRPr="006077B6" w:rsidRDefault="00A66FF3" w:rsidP="00A66FF3">
            <w:pPr>
              <w:pStyle w:val="ListParagraph"/>
              <w:numPr>
                <w:ilvl w:val="6"/>
                <w:numId w:val="6"/>
              </w:numPr>
              <w:ind w:left="360"/>
              <w:contextualSpacing w:val="0"/>
              <w:rPr>
                <w:rFonts w:ascii="Arial" w:hAnsi="Arial" w:cs="Arial"/>
              </w:rPr>
            </w:pPr>
            <w:r w:rsidRPr="006077B6">
              <w:rPr>
                <w:rFonts w:ascii="Arial" w:hAnsi="Arial" w:cs="Arial"/>
              </w:rPr>
              <w:t xml:space="preserve">Past </w:t>
            </w:r>
            <w:r w:rsidR="007F4CB8">
              <w:rPr>
                <w:rFonts w:ascii="Arial" w:hAnsi="Arial" w:cs="Arial"/>
              </w:rPr>
              <w:t>p</w:t>
            </w:r>
            <w:r w:rsidRPr="006077B6">
              <w:rPr>
                <w:rFonts w:ascii="Arial" w:hAnsi="Arial" w:cs="Arial"/>
              </w:rPr>
              <w:t xml:space="preserve">erformance </w:t>
            </w:r>
          </w:p>
        </w:tc>
      </w:tr>
      <w:tr w:rsidR="00A66FF3" w14:paraId="5C30244F" w14:textId="77777777" w:rsidTr="006077B6">
        <w:tc>
          <w:tcPr>
            <w:tcW w:w="6675" w:type="dxa"/>
            <w:tcBorders>
              <w:left w:val="single" w:sz="12" w:space="0" w:color="auto"/>
              <w:bottom w:val="single" w:sz="2" w:space="0" w:color="auto"/>
            </w:tcBorders>
          </w:tcPr>
          <w:p w14:paraId="7FD201E3" w14:textId="77777777" w:rsidR="00A66FF3" w:rsidRPr="006077B6" w:rsidRDefault="006077B6" w:rsidP="00652290">
            <w:pPr>
              <w:pStyle w:val="ListParagraph"/>
              <w:numPr>
                <w:ilvl w:val="7"/>
                <w:numId w:val="6"/>
              </w:numPr>
              <w:ind w:left="720"/>
              <w:contextualSpacing w:val="0"/>
              <w:rPr>
                <w:rFonts w:ascii="Arial" w:hAnsi="Arial" w:cs="Arial"/>
              </w:rPr>
            </w:pPr>
            <w:r>
              <w:rPr>
                <w:rFonts w:ascii="Arial" w:hAnsi="Arial" w:cs="Arial"/>
              </w:rPr>
              <w:t>Successful work with similar size employers.</w:t>
            </w:r>
          </w:p>
          <w:p w14:paraId="369F6C28" w14:textId="77777777" w:rsidR="006077B6" w:rsidRDefault="006077B6" w:rsidP="00652290">
            <w:pPr>
              <w:pStyle w:val="ListParagraph"/>
              <w:numPr>
                <w:ilvl w:val="7"/>
                <w:numId w:val="6"/>
              </w:numPr>
              <w:ind w:left="720"/>
              <w:contextualSpacing w:val="0"/>
              <w:rPr>
                <w:rFonts w:ascii="Arial" w:hAnsi="Arial" w:cs="Arial"/>
              </w:rPr>
            </w:pPr>
            <w:r>
              <w:rPr>
                <w:rFonts w:ascii="Arial" w:hAnsi="Arial" w:cs="Arial"/>
              </w:rPr>
              <w:t>Work with government sector employers, particularly other special service districts</w:t>
            </w:r>
            <w:r w:rsidR="005F1DCE">
              <w:rPr>
                <w:rFonts w:ascii="Arial" w:hAnsi="Arial" w:cs="Arial"/>
              </w:rPr>
              <w:t>.</w:t>
            </w:r>
          </w:p>
          <w:p w14:paraId="1D051CC4" w14:textId="13BE0305" w:rsidR="00A66FF3" w:rsidRPr="006077B6" w:rsidRDefault="006077B6" w:rsidP="006077B6">
            <w:pPr>
              <w:pStyle w:val="ListParagraph"/>
              <w:numPr>
                <w:ilvl w:val="7"/>
                <w:numId w:val="6"/>
              </w:numPr>
              <w:ind w:left="720"/>
              <w:contextualSpacing w:val="0"/>
              <w:rPr>
                <w:rFonts w:ascii="Arial" w:hAnsi="Arial" w:cs="Arial"/>
              </w:rPr>
            </w:pPr>
            <w:r>
              <w:rPr>
                <w:rFonts w:ascii="Arial" w:hAnsi="Arial" w:cs="Arial"/>
              </w:rPr>
              <w:t xml:space="preserve">Client </w:t>
            </w:r>
            <w:r w:rsidR="007F4CB8">
              <w:rPr>
                <w:rFonts w:ascii="Arial" w:hAnsi="Arial" w:cs="Arial"/>
              </w:rPr>
              <w:t>r</w:t>
            </w:r>
            <w:r>
              <w:rPr>
                <w:rFonts w:ascii="Arial" w:hAnsi="Arial" w:cs="Arial"/>
              </w:rPr>
              <w:t>etention</w:t>
            </w:r>
          </w:p>
        </w:tc>
        <w:tc>
          <w:tcPr>
            <w:tcW w:w="950" w:type="dxa"/>
            <w:tcBorders>
              <w:bottom w:val="single" w:sz="2" w:space="0" w:color="auto"/>
            </w:tcBorders>
          </w:tcPr>
          <w:p w14:paraId="682D43B2" w14:textId="77777777" w:rsidR="00A66FF3" w:rsidRDefault="000D7851" w:rsidP="00652290">
            <w:pPr>
              <w:pStyle w:val="ListParagraph"/>
              <w:ind w:left="0"/>
              <w:contextualSpacing w:val="0"/>
              <w:jc w:val="center"/>
              <w:rPr>
                <w:rFonts w:ascii="Arial" w:hAnsi="Arial" w:cs="Arial"/>
              </w:rPr>
            </w:pPr>
            <w:r>
              <w:rPr>
                <w:rFonts w:ascii="Arial" w:hAnsi="Arial" w:cs="Arial"/>
              </w:rPr>
              <w:t>3</w:t>
            </w:r>
          </w:p>
          <w:p w14:paraId="2B8B0238" w14:textId="77777777" w:rsidR="00A66FF3" w:rsidRPr="006077B6" w:rsidRDefault="000D7851" w:rsidP="00652290">
            <w:pPr>
              <w:pStyle w:val="ListParagraph"/>
              <w:ind w:left="0"/>
              <w:contextualSpacing w:val="0"/>
              <w:jc w:val="center"/>
              <w:rPr>
                <w:rFonts w:ascii="Arial" w:hAnsi="Arial" w:cs="Arial"/>
              </w:rPr>
            </w:pPr>
            <w:r>
              <w:rPr>
                <w:rFonts w:ascii="Arial" w:hAnsi="Arial" w:cs="Arial"/>
              </w:rPr>
              <w:t>1</w:t>
            </w:r>
          </w:p>
          <w:p w14:paraId="0EE0F02B" w14:textId="77777777" w:rsidR="00A66FF3" w:rsidRPr="006077B6" w:rsidRDefault="00A66FF3" w:rsidP="00652290">
            <w:pPr>
              <w:pStyle w:val="ListParagraph"/>
              <w:ind w:left="0"/>
              <w:contextualSpacing w:val="0"/>
              <w:jc w:val="center"/>
              <w:rPr>
                <w:rFonts w:ascii="Arial" w:hAnsi="Arial" w:cs="Arial"/>
              </w:rPr>
            </w:pPr>
          </w:p>
          <w:p w14:paraId="666A6295" w14:textId="77777777" w:rsidR="00A66FF3" w:rsidRPr="006077B6" w:rsidRDefault="00A66FF3" w:rsidP="00652290">
            <w:pPr>
              <w:pStyle w:val="ListParagraph"/>
              <w:ind w:left="0"/>
              <w:contextualSpacing w:val="0"/>
              <w:jc w:val="center"/>
              <w:rPr>
                <w:rFonts w:ascii="Arial" w:hAnsi="Arial" w:cs="Arial"/>
              </w:rPr>
            </w:pPr>
            <w:r w:rsidRPr="006077B6">
              <w:rPr>
                <w:rFonts w:ascii="Arial" w:hAnsi="Arial" w:cs="Arial"/>
              </w:rPr>
              <w:t>1</w:t>
            </w:r>
          </w:p>
        </w:tc>
        <w:tc>
          <w:tcPr>
            <w:tcW w:w="1231" w:type="dxa"/>
            <w:tcBorders>
              <w:bottom w:val="single" w:sz="2" w:space="0" w:color="auto"/>
              <w:right w:val="single" w:sz="12" w:space="0" w:color="auto"/>
            </w:tcBorders>
          </w:tcPr>
          <w:p w14:paraId="1A54DA7A" w14:textId="77777777" w:rsidR="00A66FF3" w:rsidRDefault="000D7851" w:rsidP="00652290">
            <w:pPr>
              <w:pStyle w:val="ListParagraph"/>
              <w:ind w:left="0"/>
              <w:contextualSpacing w:val="0"/>
              <w:jc w:val="center"/>
              <w:rPr>
                <w:rFonts w:ascii="Arial" w:hAnsi="Arial" w:cs="Arial"/>
              </w:rPr>
            </w:pPr>
            <w:r>
              <w:rPr>
                <w:rFonts w:ascii="Arial" w:hAnsi="Arial" w:cs="Arial"/>
              </w:rPr>
              <w:t>15</w:t>
            </w:r>
          </w:p>
          <w:p w14:paraId="444E46D2" w14:textId="77777777" w:rsidR="00A66FF3" w:rsidRPr="006077B6" w:rsidRDefault="000D7851" w:rsidP="00652290">
            <w:pPr>
              <w:pStyle w:val="ListParagraph"/>
              <w:ind w:left="0"/>
              <w:contextualSpacing w:val="0"/>
              <w:jc w:val="center"/>
              <w:rPr>
                <w:rFonts w:ascii="Arial" w:hAnsi="Arial" w:cs="Arial"/>
              </w:rPr>
            </w:pPr>
            <w:r>
              <w:rPr>
                <w:rFonts w:ascii="Arial" w:hAnsi="Arial" w:cs="Arial"/>
              </w:rPr>
              <w:t>5</w:t>
            </w:r>
          </w:p>
          <w:p w14:paraId="09FFD197" w14:textId="77777777" w:rsidR="00A66FF3" w:rsidRPr="006077B6" w:rsidRDefault="00A66FF3" w:rsidP="00652290">
            <w:pPr>
              <w:pStyle w:val="ListParagraph"/>
              <w:ind w:left="0"/>
              <w:contextualSpacing w:val="0"/>
              <w:jc w:val="center"/>
              <w:rPr>
                <w:rFonts w:ascii="Arial" w:hAnsi="Arial" w:cs="Arial"/>
              </w:rPr>
            </w:pPr>
          </w:p>
          <w:p w14:paraId="36184587" w14:textId="77777777" w:rsidR="00A66FF3" w:rsidRPr="006077B6" w:rsidRDefault="00A66FF3" w:rsidP="00652290">
            <w:pPr>
              <w:pStyle w:val="ListParagraph"/>
              <w:ind w:left="0"/>
              <w:contextualSpacing w:val="0"/>
              <w:jc w:val="center"/>
              <w:rPr>
                <w:rFonts w:ascii="Arial" w:hAnsi="Arial" w:cs="Arial"/>
              </w:rPr>
            </w:pPr>
            <w:r w:rsidRPr="006077B6">
              <w:rPr>
                <w:rFonts w:ascii="Arial" w:hAnsi="Arial" w:cs="Arial"/>
              </w:rPr>
              <w:t>5</w:t>
            </w:r>
          </w:p>
        </w:tc>
      </w:tr>
      <w:tr w:rsidR="000D7851" w14:paraId="4CB9F4C1" w14:textId="77777777" w:rsidTr="00FF035A">
        <w:tc>
          <w:tcPr>
            <w:tcW w:w="7625" w:type="dxa"/>
            <w:gridSpan w:val="2"/>
            <w:tcBorders>
              <w:top w:val="single" w:sz="2" w:space="0" w:color="auto"/>
              <w:left w:val="single" w:sz="12" w:space="0" w:color="auto"/>
              <w:bottom w:val="single" w:sz="12" w:space="0" w:color="auto"/>
              <w:right w:val="single" w:sz="2" w:space="0" w:color="auto"/>
            </w:tcBorders>
          </w:tcPr>
          <w:p w14:paraId="3DEDC37D" w14:textId="0714BDFE" w:rsidR="000D7851" w:rsidRPr="006077B6" w:rsidRDefault="000D7851" w:rsidP="000D7851">
            <w:pPr>
              <w:pStyle w:val="ListParagraph"/>
              <w:numPr>
                <w:ilvl w:val="6"/>
                <w:numId w:val="6"/>
              </w:numPr>
              <w:ind w:left="360"/>
              <w:contextualSpacing w:val="0"/>
              <w:rPr>
                <w:rFonts w:ascii="Arial" w:hAnsi="Arial" w:cs="Arial"/>
              </w:rPr>
            </w:pPr>
            <w:r w:rsidRPr="006077B6">
              <w:rPr>
                <w:rFonts w:ascii="Arial" w:hAnsi="Arial" w:cs="Arial"/>
              </w:rPr>
              <w:t xml:space="preserve">Cost </w:t>
            </w:r>
            <w:r w:rsidR="00704639">
              <w:rPr>
                <w:rFonts w:ascii="Arial" w:hAnsi="Arial" w:cs="Arial"/>
              </w:rPr>
              <w:t>p</w:t>
            </w:r>
            <w:r w:rsidRPr="006077B6">
              <w:rPr>
                <w:rFonts w:ascii="Arial" w:hAnsi="Arial" w:cs="Arial"/>
              </w:rPr>
              <w:t xml:space="preserve">roposal </w:t>
            </w:r>
          </w:p>
        </w:tc>
        <w:tc>
          <w:tcPr>
            <w:tcW w:w="1231" w:type="dxa"/>
            <w:tcBorders>
              <w:top w:val="single" w:sz="2" w:space="0" w:color="auto"/>
              <w:left w:val="single" w:sz="2" w:space="0" w:color="auto"/>
              <w:bottom w:val="single" w:sz="12" w:space="0" w:color="auto"/>
              <w:right w:val="single" w:sz="12" w:space="0" w:color="auto"/>
            </w:tcBorders>
          </w:tcPr>
          <w:p w14:paraId="6571759D" w14:textId="77777777" w:rsidR="000D7851" w:rsidRPr="006077B6" w:rsidRDefault="000D7851" w:rsidP="00652290">
            <w:pPr>
              <w:pStyle w:val="ListParagraph"/>
              <w:ind w:left="0"/>
              <w:contextualSpacing w:val="0"/>
              <w:jc w:val="center"/>
              <w:rPr>
                <w:rFonts w:ascii="Arial" w:hAnsi="Arial" w:cs="Arial"/>
              </w:rPr>
            </w:pPr>
            <w:r w:rsidRPr="006077B6">
              <w:rPr>
                <w:rFonts w:ascii="Arial" w:hAnsi="Arial" w:cs="Arial"/>
              </w:rPr>
              <w:t>25</w:t>
            </w:r>
          </w:p>
        </w:tc>
      </w:tr>
      <w:tr w:rsidR="00943245" w14:paraId="79049812" w14:textId="77777777" w:rsidTr="00653BAE">
        <w:tc>
          <w:tcPr>
            <w:tcW w:w="7625" w:type="dxa"/>
            <w:gridSpan w:val="2"/>
            <w:tcBorders>
              <w:top w:val="single" w:sz="12" w:space="0" w:color="auto"/>
              <w:left w:val="single" w:sz="12" w:space="0" w:color="auto"/>
              <w:bottom w:val="single" w:sz="12" w:space="0" w:color="auto"/>
            </w:tcBorders>
          </w:tcPr>
          <w:p w14:paraId="14EF7F76" w14:textId="77777777" w:rsidR="00943245" w:rsidRPr="00943245" w:rsidRDefault="00943245" w:rsidP="00943245">
            <w:pPr>
              <w:pStyle w:val="ListParagraph"/>
              <w:ind w:left="0"/>
              <w:contextualSpacing w:val="0"/>
              <w:rPr>
                <w:rFonts w:ascii="Arial" w:hAnsi="Arial" w:cs="Arial"/>
                <w:b/>
              </w:rPr>
            </w:pPr>
            <w:r w:rsidRPr="00943245">
              <w:rPr>
                <w:rFonts w:ascii="Arial" w:hAnsi="Arial" w:cs="Arial"/>
                <w:b/>
              </w:rPr>
              <w:t>Total Points Possible:</w:t>
            </w:r>
          </w:p>
        </w:tc>
        <w:tc>
          <w:tcPr>
            <w:tcW w:w="1231" w:type="dxa"/>
            <w:tcBorders>
              <w:top w:val="single" w:sz="12" w:space="0" w:color="auto"/>
              <w:bottom w:val="single" w:sz="12" w:space="0" w:color="auto"/>
              <w:right w:val="single" w:sz="12" w:space="0" w:color="auto"/>
            </w:tcBorders>
          </w:tcPr>
          <w:p w14:paraId="42F98232" w14:textId="77777777" w:rsidR="00943245" w:rsidRPr="00943245" w:rsidRDefault="00943245" w:rsidP="00652290">
            <w:pPr>
              <w:pStyle w:val="ListParagraph"/>
              <w:ind w:left="0"/>
              <w:contextualSpacing w:val="0"/>
              <w:jc w:val="center"/>
              <w:rPr>
                <w:rFonts w:ascii="Arial" w:hAnsi="Arial" w:cs="Arial"/>
                <w:b/>
              </w:rPr>
            </w:pPr>
            <w:r w:rsidRPr="00943245">
              <w:rPr>
                <w:rFonts w:ascii="Arial" w:hAnsi="Arial" w:cs="Arial"/>
                <w:b/>
              </w:rPr>
              <w:t>100</w:t>
            </w:r>
          </w:p>
        </w:tc>
      </w:tr>
    </w:tbl>
    <w:p w14:paraId="404AD78F" w14:textId="77777777" w:rsidR="007A47B3" w:rsidRDefault="007A47B3" w:rsidP="00CA7EE7">
      <w:pPr>
        <w:pStyle w:val="ListParagraph"/>
        <w:spacing w:after="0"/>
        <w:contextualSpacing w:val="0"/>
      </w:pPr>
    </w:p>
    <w:p w14:paraId="123C6DE1" w14:textId="77777777" w:rsidR="00D17DA6" w:rsidRDefault="00D17DA6" w:rsidP="00D17DA6">
      <w:pPr>
        <w:ind w:firstLine="720"/>
      </w:pPr>
      <w:r>
        <w:t>All criteria will be graded on the following scale:</w:t>
      </w:r>
    </w:p>
    <w:p w14:paraId="33501DEA" w14:textId="77777777" w:rsidR="00D17DA6" w:rsidRDefault="00D17DA6" w:rsidP="007F4CB8">
      <w:pPr>
        <w:pStyle w:val="ListParagraph"/>
        <w:spacing w:after="0"/>
        <w:ind w:left="1440"/>
      </w:pPr>
      <w:proofErr w:type="gramStart"/>
      <w:r>
        <w:t>0  -</w:t>
      </w:r>
      <w:proofErr w:type="gramEnd"/>
      <w:r>
        <w:t xml:space="preserve">  Failure, no response</w:t>
      </w:r>
    </w:p>
    <w:p w14:paraId="2398774C" w14:textId="77777777" w:rsidR="00D17DA6" w:rsidRDefault="00D17DA6" w:rsidP="007F4CB8">
      <w:pPr>
        <w:pStyle w:val="ListParagraph"/>
        <w:spacing w:after="0"/>
        <w:ind w:left="1440"/>
      </w:pPr>
      <w:proofErr w:type="gramStart"/>
      <w:r>
        <w:t>1  -</w:t>
      </w:r>
      <w:proofErr w:type="gramEnd"/>
      <w:r>
        <w:t xml:space="preserve">  Poor, inadequate, fails to meet the requirement </w:t>
      </w:r>
    </w:p>
    <w:p w14:paraId="2B25578E" w14:textId="77777777" w:rsidR="00D17DA6" w:rsidRDefault="00D17DA6" w:rsidP="007F4CB8">
      <w:pPr>
        <w:pStyle w:val="ListParagraph"/>
        <w:spacing w:after="0"/>
        <w:ind w:left="1440"/>
      </w:pPr>
      <w:proofErr w:type="gramStart"/>
      <w:r>
        <w:t>2  -</w:t>
      </w:r>
      <w:proofErr w:type="gramEnd"/>
      <w:r>
        <w:t xml:space="preserve">  Fair, only partially responsive </w:t>
      </w:r>
    </w:p>
    <w:p w14:paraId="529CBE39" w14:textId="77777777" w:rsidR="00D17DA6" w:rsidRDefault="00D17DA6" w:rsidP="007F4CB8">
      <w:pPr>
        <w:pStyle w:val="ListParagraph"/>
        <w:spacing w:after="0"/>
        <w:ind w:left="1440"/>
      </w:pPr>
      <w:proofErr w:type="gramStart"/>
      <w:r>
        <w:t>3  -</w:t>
      </w:r>
      <w:proofErr w:type="gramEnd"/>
      <w:r>
        <w:t xml:space="preserve">  Average, meets minimum requirement</w:t>
      </w:r>
    </w:p>
    <w:p w14:paraId="623A702A" w14:textId="77777777" w:rsidR="00D17DA6" w:rsidRDefault="00D17DA6" w:rsidP="007F4CB8">
      <w:pPr>
        <w:pStyle w:val="ListParagraph"/>
        <w:spacing w:after="0"/>
        <w:ind w:left="1440"/>
      </w:pPr>
      <w:proofErr w:type="gramStart"/>
      <w:r>
        <w:t>4  -</w:t>
      </w:r>
      <w:proofErr w:type="gramEnd"/>
      <w:r>
        <w:t xml:space="preserve">  Above average, exceeds minimum requirement</w:t>
      </w:r>
    </w:p>
    <w:p w14:paraId="76EDE4D4" w14:textId="77777777" w:rsidR="00D17DA6" w:rsidRDefault="00D17DA6" w:rsidP="007F4CB8">
      <w:pPr>
        <w:pStyle w:val="ListParagraph"/>
        <w:spacing w:after="0"/>
        <w:ind w:left="1440"/>
      </w:pPr>
      <w:proofErr w:type="gramStart"/>
      <w:r>
        <w:t>5  -</w:t>
      </w:r>
      <w:proofErr w:type="gramEnd"/>
      <w:r>
        <w:t xml:space="preserve">  Superior</w:t>
      </w:r>
    </w:p>
    <w:p w14:paraId="1F709699" w14:textId="77777777" w:rsidR="0055643F" w:rsidRDefault="0055643F" w:rsidP="00CA7EE7">
      <w:pPr>
        <w:pStyle w:val="ListParagraph"/>
        <w:spacing w:after="0"/>
        <w:contextualSpacing w:val="0"/>
      </w:pPr>
    </w:p>
    <w:p w14:paraId="3D4E2F8B" w14:textId="77777777" w:rsidR="0055643F" w:rsidRDefault="0055643F" w:rsidP="00CA7EE7">
      <w:pPr>
        <w:pStyle w:val="ListParagraph"/>
        <w:widowControl w:val="0"/>
        <w:numPr>
          <w:ilvl w:val="0"/>
          <w:numId w:val="9"/>
        </w:numPr>
        <w:autoSpaceDE w:val="0"/>
        <w:autoSpaceDN w:val="0"/>
        <w:adjustRightInd w:val="0"/>
        <w:spacing w:after="0"/>
        <w:rPr>
          <w:b/>
        </w:rPr>
      </w:pPr>
      <w:r w:rsidRPr="0055643F">
        <w:rPr>
          <w:b/>
        </w:rPr>
        <w:t xml:space="preserve">Evaluation </w:t>
      </w:r>
      <w:r>
        <w:rPr>
          <w:b/>
        </w:rPr>
        <w:t>Process</w:t>
      </w:r>
    </w:p>
    <w:p w14:paraId="7B82B7AB" w14:textId="77777777" w:rsidR="000D7851" w:rsidRPr="0055643F" w:rsidRDefault="000D7851" w:rsidP="000D7851">
      <w:pPr>
        <w:pStyle w:val="ListParagraph"/>
        <w:widowControl w:val="0"/>
        <w:autoSpaceDE w:val="0"/>
        <w:autoSpaceDN w:val="0"/>
        <w:adjustRightInd w:val="0"/>
        <w:spacing w:after="0"/>
        <w:rPr>
          <w:b/>
        </w:rPr>
      </w:pPr>
    </w:p>
    <w:p w14:paraId="60CD0298" w14:textId="77777777" w:rsidR="004D3E12" w:rsidRDefault="0055643F" w:rsidP="004D3E12">
      <w:pPr>
        <w:pStyle w:val="ListParagraph"/>
        <w:spacing w:after="120"/>
        <w:contextualSpacing w:val="0"/>
      </w:pPr>
      <w:r w:rsidRPr="0055643F">
        <w:rPr>
          <w:u w:val="single"/>
        </w:rPr>
        <w:t>Phase 1</w:t>
      </w:r>
      <w:r>
        <w:t xml:space="preserve"> - The evaluation committee will review all proposals that are timely received. Proposals that are not responsible, responsive, or do not comply with the requirements of this RFP and the </w:t>
      </w:r>
      <w:r w:rsidR="00A8778B">
        <w:t xml:space="preserve">requested </w:t>
      </w:r>
      <w:r>
        <w:t>submission format will be eliminated from consideration.</w:t>
      </w:r>
    </w:p>
    <w:p w14:paraId="33E97B94" w14:textId="77777777" w:rsidR="004D3E12" w:rsidRDefault="0055643F" w:rsidP="004D3E12">
      <w:pPr>
        <w:pStyle w:val="ListParagraph"/>
        <w:spacing w:after="120"/>
        <w:contextualSpacing w:val="0"/>
      </w:pPr>
      <w:r w:rsidRPr="00CA7EE7">
        <w:rPr>
          <w:u w:val="single"/>
        </w:rPr>
        <w:t>Phase 2</w:t>
      </w:r>
      <w:r>
        <w:t xml:space="preserve"> - The evaluation committee will evaluate proposals that are not eliminated in Phase 1 in a</w:t>
      </w:r>
      <w:r w:rsidRPr="00CE1062">
        <w:t>c</w:t>
      </w:r>
      <w:r>
        <w:t xml:space="preserve">cordance with the </w:t>
      </w:r>
      <w:r w:rsidR="00A8778B">
        <w:t>Se</w:t>
      </w:r>
      <w:r w:rsidR="005F1DCE">
        <w:t xml:space="preserve">lection </w:t>
      </w:r>
      <w:r w:rsidR="00A8778B">
        <w:t>C</w:t>
      </w:r>
      <w:r>
        <w:t>riteria 1</w:t>
      </w:r>
      <w:r w:rsidR="00A8778B">
        <w:t>, 2, &amp; 3</w:t>
      </w:r>
      <w:r>
        <w:t xml:space="preserve"> listed above.</w:t>
      </w:r>
      <w:r w:rsidR="00CA7EE7">
        <w:rPr>
          <w:b/>
        </w:rPr>
        <w:t xml:space="preserve"> </w:t>
      </w:r>
      <w:r>
        <w:t xml:space="preserve">Proposals that achieve a total technical score of </w:t>
      </w:r>
      <w:r w:rsidR="00A8778B">
        <w:t>55</w:t>
      </w:r>
      <w:r>
        <w:t xml:space="preserve"> points or more will be designated as finalists and will move on to Phase 3.  </w:t>
      </w:r>
    </w:p>
    <w:p w14:paraId="1F36A7FF" w14:textId="77777777" w:rsidR="004D3E12" w:rsidRDefault="0055643F" w:rsidP="004D3E12">
      <w:pPr>
        <w:pStyle w:val="ListParagraph"/>
        <w:spacing w:after="120"/>
        <w:contextualSpacing w:val="0"/>
      </w:pPr>
      <w:r w:rsidRPr="00CA7EE7">
        <w:rPr>
          <w:u w:val="single"/>
        </w:rPr>
        <w:lastRenderedPageBreak/>
        <w:t>Phase 3</w:t>
      </w:r>
      <w:r>
        <w:t xml:space="preserve"> - If needed, discussions may be conducted with </w:t>
      </w:r>
      <w:r w:rsidR="00AA5866">
        <w:t>agencies</w:t>
      </w:r>
      <w:r>
        <w:t xml:space="preserve"> who were not eliminated in Phase 1 or Phase 2. The discussions could be conducted in person or by telephone. The scores awarded under Phase 2 could be adjusted, if justified. If discussions are deemed unnecessary, proposals may be accepted without discussions.</w:t>
      </w:r>
    </w:p>
    <w:p w14:paraId="0ED7A334" w14:textId="77777777" w:rsidR="0055643F" w:rsidRDefault="0055643F" w:rsidP="00943245">
      <w:pPr>
        <w:pStyle w:val="ListParagraph"/>
        <w:spacing w:after="0"/>
        <w:contextualSpacing w:val="0"/>
      </w:pPr>
      <w:r w:rsidRPr="00CA7EE7">
        <w:rPr>
          <w:u w:val="single"/>
        </w:rPr>
        <w:t>Phase 4</w:t>
      </w:r>
      <w:r>
        <w:t xml:space="preserve"> - After the adjustments described in Phase 3 are made, if any, each finalist will receive a score for “Cost” of up to 2</w:t>
      </w:r>
      <w:r w:rsidR="00AA5866">
        <w:t>5</w:t>
      </w:r>
      <w:r>
        <w:t xml:space="preserve"> points.  The proposal with the lowest price will receive the maximum points available. All other proposals will receive points determined by the ratio of the lowest proposal’s price to its proposal’s price. The ratio is calculated as follows: the maximum points available for the cost category, multiplied by (lowest proposed price/proposal price).</w:t>
      </w:r>
    </w:p>
    <w:p w14:paraId="019CB2E6" w14:textId="77777777" w:rsidR="00943245" w:rsidRDefault="00943245" w:rsidP="00943245">
      <w:pPr>
        <w:pStyle w:val="ListParagraph"/>
        <w:spacing w:after="0"/>
        <w:contextualSpacing w:val="0"/>
      </w:pPr>
    </w:p>
    <w:p w14:paraId="7387CD16" w14:textId="77777777" w:rsidR="00CA7EE7" w:rsidRPr="00CA7EE7" w:rsidRDefault="00CA7EE7" w:rsidP="00CA7EE7">
      <w:pPr>
        <w:pStyle w:val="ListParagraph"/>
        <w:widowControl w:val="0"/>
        <w:numPr>
          <w:ilvl w:val="0"/>
          <w:numId w:val="9"/>
        </w:numPr>
        <w:autoSpaceDE w:val="0"/>
        <w:autoSpaceDN w:val="0"/>
        <w:adjustRightInd w:val="0"/>
        <w:spacing w:after="0"/>
        <w:rPr>
          <w:b/>
        </w:rPr>
      </w:pPr>
      <w:r>
        <w:rPr>
          <w:b/>
        </w:rPr>
        <w:t>Utah Procurement Code</w:t>
      </w:r>
    </w:p>
    <w:p w14:paraId="3BD3B34A" w14:textId="77777777" w:rsidR="00AA5866" w:rsidRDefault="00AA5866" w:rsidP="00CA7EE7">
      <w:pPr>
        <w:widowControl w:val="0"/>
        <w:autoSpaceDE w:val="0"/>
        <w:autoSpaceDN w:val="0"/>
        <w:adjustRightInd w:val="0"/>
        <w:spacing w:after="0"/>
        <w:ind w:left="720"/>
      </w:pPr>
    </w:p>
    <w:p w14:paraId="4391EB49" w14:textId="77777777" w:rsidR="00CA7EE7" w:rsidRDefault="00CA7EE7" w:rsidP="00CA7EE7">
      <w:pPr>
        <w:widowControl w:val="0"/>
        <w:autoSpaceDE w:val="0"/>
        <w:autoSpaceDN w:val="0"/>
        <w:adjustRightInd w:val="0"/>
        <w:spacing w:after="0"/>
        <w:ind w:left="720"/>
      </w:pPr>
      <w:r>
        <w:t>All proposals will be evaluated in accordance with the requirements of the Utah Procurement Code.</w:t>
      </w:r>
    </w:p>
    <w:p w14:paraId="4FFC1B59" w14:textId="77777777" w:rsidR="00CA7EE7" w:rsidRDefault="00CA7EE7" w:rsidP="00CA7EE7">
      <w:pPr>
        <w:widowControl w:val="0"/>
        <w:autoSpaceDE w:val="0"/>
        <w:autoSpaceDN w:val="0"/>
        <w:adjustRightInd w:val="0"/>
        <w:spacing w:after="0"/>
        <w:ind w:left="720"/>
      </w:pPr>
    </w:p>
    <w:p w14:paraId="15B1F848" w14:textId="77777777" w:rsidR="00CA7EE7" w:rsidRDefault="00CA7EE7" w:rsidP="00CA7EE7">
      <w:pPr>
        <w:pStyle w:val="ListParagraph"/>
        <w:widowControl w:val="0"/>
        <w:numPr>
          <w:ilvl w:val="0"/>
          <w:numId w:val="9"/>
        </w:numPr>
        <w:autoSpaceDE w:val="0"/>
        <w:autoSpaceDN w:val="0"/>
        <w:adjustRightInd w:val="0"/>
        <w:spacing w:after="0"/>
        <w:rPr>
          <w:b/>
        </w:rPr>
      </w:pPr>
      <w:r>
        <w:rPr>
          <w:b/>
        </w:rPr>
        <w:t>Contract</w:t>
      </w:r>
    </w:p>
    <w:p w14:paraId="678E988D" w14:textId="77777777" w:rsidR="00CA7EE7" w:rsidRDefault="00CA7EE7" w:rsidP="00CA7EE7">
      <w:pPr>
        <w:pStyle w:val="ListParagraph"/>
        <w:widowControl w:val="0"/>
        <w:autoSpaceDE w:val="0"/>
        <w:autoSpaceDN w:val="0"/>
        <w:adjustRightInd w:val="0"/>
        <w:spacing w:after="0"/>
        <w:rPr>
          <w:b/>
        </w:rPr>
      </w:pPr>
    </w:p>
    <w:p w14:paraId="647F547A" w14:textId="77777777" w:rsidR="004D3E12" w:rsidRDefault="00CA7EE7" w:rsidP="004D3E12">
      <w:pPr>
        <w:pStyle w:val="ListParagraph"/>
        <w:widowControl w:val="0"/>
        <w:autoSpaceDE w:val="0"/>
        <w:autoSpaceDN w:val="0"/>
        <w:adjustRightInd w:val="0"/>
        <w:spacing w:after="0"/>
        <w:ind w:left="810"/>
        <w:rPr>
          <w:b/>
        </w:rPr>
      </w:pPr>
      <w:r>
        <w:t xml:space="preserve">A contract will be awarded (pending successful contract negotiations) to the </w:t>
      </w:r>
      <w:r w:rsidR="00DC7F9B">
        <w:t>agency</w:t>
      </w:r>
      <w:r>
        <w:t xml:space="preserve"> whose proposal is the most advantageous to the District, taking into consideration price and other evaluation factors described in this RFP.</w:t>
      </w:r>
    </w:p>
    <w:p w14:paraId="03D8C4CF" w14:textId="77777777" w:rsidR="004D3E12" w:rsidRDefault="004D3E12" w:rsidP="004D3E12">
      <w:pPr>
        <w:pStyle w:val="ListParagraph"/>
        <w:widowControl w:val="0"/>
        <w:autoSpaceDE w:val="0"/>
        <w:autoSpaceDN w:val="0"/>
        <w:adjustRightInd w:val="0"/>
        <w:spacing w:after="0"/>
        <w:ind w:left="810"/>
        <w:rPr>
          <w:b/>
        </w:rPr>
      </w:pPr>
    </w:p>
    <w:p w14:paraId="2E02EFAC" w14:textId="77777777" w:rsidR="00CA7EE7" w:rsidRPr="00CA7EE7" w:rsidRDefault="00CA7EE7" w:rsidP="004D3E12">
      <w:pPr>
        <w:pStyle w:val="ListParagraph"/>
        <w:widowControl w:val="0"/>
        <w:autoSpaceDE w:val="0"/>
        <w:autoSpaceDN w:val="0"/>
        <w:adjustRightInd w:val="0"/>
        <w:spacing w:after="0"/>
        <w:ind w:left="810"/>
        <w:rPr>
          <w:b/>
        </w:rPr>
      </w:pPr>
      <w:r>
        <w:t xml:space="preserve">In accordance with Utah Procurement Code, the District reserves the right to award the contract to a technically qualified lower-cost </w:t>
      </w:r>
      <w:r w:rsidR="00DC7F9B">
        <w:t>agency</w:t>
      </w:r>
      <w:r>
        <w:t xml:space="preserve"> that scored lower than the highest scoring </w:t>
      </w:r>
      <w:r w:rsidR="00DC7F9B">
        <w:t>agency</w:t>
      </w:r>
      <w:r>
        <w:t xml:space="preserve"> if, based on a cost benefit analysis required by the Utah Procurement Code, the highest scoring </w:t>
      </w:r>
      <w:r w:rsidR="00DC7F9B">
        <w:t>agency</w:t>
      </w:r>
      <w:r>
        <w:t xml:space="preserve"> will not provide the best value offered to the District.</w:t>
      </w:r>
    </w:p>
    <w:p w14:paraId="41B17559" w14:textId="77777777" w:rsidR="00CA7EE7" w:rsidRPr="001B4750" w:rsidRDefault="00CA7EE7" w:rsidP="00B81616">
      <w:pPr>
        <w:pStyle w:val="ListParagraph"/>
        <w:spacing w:after="0"/>
        <w:ind w:left="1080"/>
        <w:contextualSpacing w:val="0"/>
      </w:pPr>
    </w:p>
    <w:p w14:paraId="4FEFA555" w14:textId="77777777" w:rsidR="00CA7EE7" w:rsidRPr="001B4750" w:rsidRDefault="00CA7EE7" w:rsidP="00CA7EE7">
      <w:pPr>
        <w:pStyle w:val="BodyText2"/>
        <w:numPr>
          <w:ilvl w:val="0"/>
          <w:numId w:val="1"/>
        </w:numPr>
        <w:spacing w:line="276" w:lineRule="auto"/>
        <w:ind w:left="360"/>
        <w:jc w:val="left"/>
        <w:rPr>
          <w:szCs w:val="22"/>
        </w:rPr>
      </w:pPr>
      <w:r w:rsidRPr="001B4750">
        <w:rPr>
          <w:b/>
          <w:szCs w:val="22"/>
        </w:rPr>
        <w:t>Questions</w:t>
      </w:r>
    </w:p>
    <w:p w14:paraId="37A68B17" w14:textId="7247097B" w:rsidR="00CA7EE7" w:rsidRPr="001B4750" w:rsidRDefault="00CA7EE7" w:rsidP="00CA7EE7">
      <w:pPr>
        <w:pStyle w:val="BodyText2"/>
        <w:spacing w:line="276" w:lineRule="auto"/>
        <w:ind w:left="360"/>
        <w:jc w:val="left"/>
        <w:rPr>
          <w:szCs w:val="22"/>
        </w:rPr>
      </w:pPr>
      <w:r w:rsidRPr="001B4750">
        <w:rPr>
          <w:szCs w:val="22"/>
        </w:rPr>
        <w:t xml:space="preserve">Any questions and/or requests for clarification should be submitted by email to </w:t>
      </w:r>
      <w:hyperlink r:id="rId14" w:history="1">
        <w:r w:rsidR="0064680A" w:rsidRPr="00E87D9C">
          <w:rPr>
            <w:rStyle w:val="Hyperlink"/>
            <w:szCs w:val="22"/>
          </w:rPr>
          <w:t>kurta@jvwcd.org</w:t>
        </w:r>
      </w:hyperlink>
      <w:r w:rsidRPr="001B4750">
        <w:rPr>
          <w:szCs w:val="22"/>
        </w:rPr>
        <w:t>. Responses to substantive questions, and responses to requests for clarification, will be provided in the form of an addendum to this RFP.</w:t>
      </w:r>
    </w:p>
    <w:p w14:paraId="0B32C9B3" w14:textId="77777777" w:rsidR="00A13717" w:rsidRPr="001B4750" w:rsidRDefault="00A13717" w:rsidP="00A13717">
      <w:pPr>
        <w:pStyle w:val="BodyText2"/>
        <w:numPr>
          <w:ilvl w:val="0"/>
          <w:numId w:val="1"/>
        </w:numPr>
        <w:spacing w:line="276" w:lineRule="auto"/>
        <w:ind w:left="360"/>
        <w:jc w:val="left"/>
        <w:rPr>
          <w:szCs w:val="22"/>
        </w:rPr>
      </w:pPr>
      <w:r w:rsidRPr="001B4750">
        <w:rPr>
          <w:b/>
          <w:szCs w:val="22"/>
        </w:rPr>
        <w:t>Addenda</w:t>
      </w:r>
    </w:p>
    <w:p w14:paraId="3670916C" w14:textId="77777777" w:rsidR="00C70363" w:rsidRPr="001B4750" w:rsidRDefault="00A13717" w:rsidP="00C70363">
      <w:pPr>
        <w:pStyle w:val="BodyText2"/>
        <w:spacing w:line="276" w:lineRule="auto"/>
        <w:ind w:left="360"/>
        <w:jc w:val="left"/>
        <w:rPr>
          <w:szCs w:val="22"/>
        </w:rPr>
      </w:pPr>
      <w:r w:rsidRPr="001B4750">
        <w:rPr>
          <w:szCs w:val="22"/>
        </w:rPr>
        <w:t xml:space="preserve">All addenda to this RFP (including answers to questions provided by addendum) will be posted on the District’s website at:  </w:t>
      </w:r>
      <w:hyperlink r:id="rId15" w:history="1">
        <w:r w:rsidRPr="001B4750">
          <w:rPr>
            <w:rStyle w:val="Hyperlink"/>
            <w:szCs w:val="22"/>
          </w:rPr>
          <w:t>https://jvwcd.org/public</w:t>
        </w:r>
      </w:hyperlink>
      <w:r w:rsidRPr="001B4750">
        <w:rPr>
          <w:szCs w:val="22"/>
        </w:rPr>
        <w:t xml:space="preserve">  </w:t>
      </w:r>
    </w:p>
    <w:p w14:paraId="1787BB52" w14:textId="77777777" w:rsidR="00C70363" w:rsidRPr="001B4750" w:rsidRDefault="00A13717" w:rsidP="00C70363">
      <w:pPr>
        <w:pStyle w:val="BodyText2"/>
        <w:spacing w:line="276" w:lineRule="auto"/>
        <w:ind w:left="360"/>
        <w:jc w:val="left"/>
        <w:rPr>
          <w:szCs w:val="22"/>
        </w:rPr>
      </w:pPr>
      <w:r w:rsidRPr="001B4750">
        <w:rPr>
          <w:szCs w:val="22"/>
        </w:rPr>
        <w:t xml:space="preserve">Addenda and notifications of addenda are not required to be provided in any other manner. All </w:t>
      </w:r>
      <w:r w:rsidR="00DC7F9B">
        <w:rPr>
          <w:szCs w:val="22"/>
        </w:rPr>
        <w:t>agencies</w:t>
      </w:r>
      <w:r w:rsidRPr="001B4750">
        <w:rPr>
          <w:szCs w:val="22"/>
        </w:rPr>
        <w:t xml:space="preserve">, potential </w:t>
      </w:r>
      <w:r w:rsidR="00DC7F9B">
        <w:rPr>
          <w:szCs w:val="22"/>
        </w:rPr>
        <w:t>agencies</w:t>
      </w:r>
      <w:r w:rsidRPr="001B4750">
        <w:rPr>
          <w:szCs w:val="22"/>
        </w:rPr>
        <w:t>, and other interested persons are required to check the website on a regular basis in order to receive notice of, or a copy of, any addendum.</w:t>
      </w:r>
    </w:p>
    <w:p w14:paraId="4D29FF85" w14:textId="03DD0C1A" w:rsidR="00C70363" w:rsidRDefault="00A13717" w:rsidP="00C70363">
      <w:pPr>
        <w:pStyle w:val="BodyText2"/>
        <w:spacing w:line="276" w:lineRule="auto"/>
        <w:ind w:left="360"/>
        <w:jc w:val="left"/>
        <w:rPr>
          <w:szCs w:val="22"/>
        </w:rPr>
      </w:pPr>
      <w:r w:rsidRPr="001B4750">
        <w:rPr>
          <w:szCs w:val="22"/>
        </w:rPr>
        <w:t xml:space="preserve">The District may attempt, but is not required, </w:t>
      </w:r>
      <w:r w:rsidR="00C70363" w:rsidRPr="001B4750">
        <w:rPr>
          <w:szCs w:val="22"/>
        </w:rPr>
        <w:t xml:space="preserve">to </w:t>
      </w:r>
      <w:r w:rsidRPr="001B4750">
        <w:rPr>
          <w:szCs w:val="22"/>
        </w:rPr>
        <w:t>provide email notification of an addendum to any person who sends a request to receive notification to:</w:t>
      </w:r>
      <w:r w:rsidR="00C70363" w:rsidRPr="001B4750">
        <w:rPr>
          <w:szCs w:val="22"/>
        </w:rPr>
        <w:t xml:space="preserve">  </w:t>
      </w:r>
      <w:hyperlink r:id="rId16" w:history="1">
        <w:r w:rsidR="0064680A" w:rsidRPr="00E87D9C">
          <w:rPr>
            <w:rStyle w:val="Hyperlink"/>
            <w:szCs w:val="22"/>
          </w:rPr>
          <w:t>kurta@jvwcd.org</w:t>
        </w:r>
      </w:hyperlink>
      <w:r w:rsidR="00C70363" w:rsidRPr="001B4750">
        <w:rPr>
          <w:szCs w:val="22"/>
        </w:rPr>
        <w:t xml:space="preserve"> </w:t>
      </w:r>
    </w:p>
    <w:p w14:paraId="5F3C7D23" w14:textId="77777777" w:rsidR="00C70363" w:rsidRPr="001B4750" w:rsidRDefault="00C70363" w:rsidP="00C70363">
      <w:pPr>
        <w:pStyle w:val="BodyText2"/>
        <w:numPr>
          <w:ilvl w:val="0"/>
          <w:numId w:val="1"/>
        </w:numPr>
        <w:spacing w:line="276" w:lineRule="auto"/>
        <w:ind w:left="540" w:hanging="540"/>
        <w:jc w:val="left"/>
        <w:rPr>
          <w:szCs w:val="22"/>
        </w:rPr>
      </w:pPr>
      <w:r w:rsidRPr="001B4750">
        <w:rPr>
          <w:b/>
          <w:szCs w:val="22"/>
        </w:rPr>
        <w:lastRenderedPageBreak/>
        <w:t xml:space="preserve">Protected Information </w:t>
      </w:r>
    </w:p>
    <w:p w14:paraId="2E99902B" w14:textId="77777777" w:rsidR="00A13717" w:rsidRPr="001B4750" w:rsidRDefault="00A13717" w:rsidP="00A13717">
      <w:pPr>
        <w:ind w:left="360"/>
      </w:pPr>
      <w:r w:rsidRPr="001B4750">
        <w:t>Protection or disclosure of information submitted in response to this RFP is governed by Title 63G, Chapter 2, Government Records Access and Management Act. A</w:t>
      </w:r>
      <w:r w:rsidR="00DC7F9B">
        <w:t>n</w:t>
      </w:r>
      <w:r w:rsidRPr="001B4750">
        <w:t xml:space="preserve"> </w:t>
      </w:r>
      <w:r w:rsidR="00DC7F9B">
        <w:t>agency</w:t>
      </w:r>
      <w:r w:rsidRPr="001B4750">
        <w:t xml:space="preserve"> who desires to request protected status of any information submitted in the response must specifically identify the information that the </w:t>
      </w:r>
      <w:r w:rsidR="00DC7F9B">
        <w:t>agency</w:t>
      </w:r>
      <w:r w:rsidRPr="001B4750">
        <w:t xml:space="preserve"> desires to protect and the reasons that the information should be afforded protection status under the law. In making this request, the </w:t>
      </w:r>
      <w:r w:rsidR="00DC7F9B">
        <w:t>agency</w:t>
      </w:r>
      <w:r w:rsidRPr="001B4750">
        <w:t xml:space="preserve"> shall comply with the requirements of Utah Code Section 63G-2-305, Utah Code Section 63G-2-309, and all other applicable requirements of law. The District’s decision regarding the protected status of information shall be final and binding on the </w:t>
      </w:r>
      <w:r w:rsidR="00DC7F9B">
        <w:t>agency</w:t>
      </w:r>
      <w:r w:rsidRPr="001B4750">
        <w:t xml:space="preserve">. Each </w:t>
      </w:r>
      <w:r w:rsidR="00DC7F9B">
        <w:t>agency</w:t>
      </w:r>
      <w:r w:rsidRPr="001B4750">
        <w:t xml:space="preserve"> will indemnify, defend, and hold forever harmless the District from any and all liability relating to the disclosure of information included in the </w:t>
      </w:r>
      <w:r w:rsidR="00DC7F9B">
        <w:t>agency</w:t>
      </w:r>
      <w:r w:rsidRPr="001B4750">
        <w:t xml:space="preserve">’s response to this RFP, even if the </w:t>
      </w:r>
      <w:r w:rsidR="00DC7F9B">
        <w:t>agency</w:t>
      </w:r>
      <w:r w:rsidRPr="001B4750">
        <w:t xml:space="preserve"> requested protected or other confidential status for the information. Attempts to designate an entire proposal, or large portions of a proposal, as protected will not be honored. Attempts to protect information relating to cost will also not be honored.</w:t>
      </w:r>
    </w:p>
    <w:p w14:paraId="543C7D0A" w14:textId="77777777" w:rsidR="00C70363" w:rsidRPr="001B4750" w:rsidRDefault="00C70363" w:rsidP="00C70363">
      <w:pPr>
        <w:pStyle w:val="BodyText2"/>
        <w:numPr>
          <w:ilvl w:val="0"/>
          <w:numId w:val="1"/>
        </w:numPr>
        <w:spacing w:line="276" w:lineRule="auto"/>
        <w:ind w:left="540" w:hanging="540"/>
        <w:jc w:val="left"/>
        <w:rPr>
          <w:szCs w:val="22"/>
        </w:rPr>
      </w:pPr>
      <w:r w:rsidRPr="001B4750">
        <w:rPr>
          <w:b/>
          <w:szCs w:val="22"/>
        </w:rPr>
        <w:t>Modifications to or Withdrawal of Response</w:t>
      </w:r>
    </w:p>
    <w:p w14:paraId="2F95C40C" w14:textId="77777777" w:rsidR="00A13717" w:rsidRPr="001B4750" w:rsidRDefault="00A13717" w:rsidP="00A13717">
      <w:pPr>
        <w:ind w:left="360"/>
      </w:pPr>
      <w:r w:rsidRPr="001B4750">
        <w:t>A</w:t>
      </w:r>
      <w:r w:rsidR="00943245">
        <w:t>n</w:t>
      </w:r>
      <w:r w:rsidRPr="001B4750">
        <w:t xml:space="preserve"> </w:t>
      </w:r>
      <w:r w:rsidR="00DC7F9B">
        <w:t>agency</w:t>
      </w:r>
      <w:r w:rsidRPr="001B4750">
        <w:t xml:space="preserve"> may modify or withdraw the </w:t>
      </w:r>
      <w:r w:rsidR="00DC7F9B">
        <w:t>agency</w:t>
      </w:r>
      <w:r w:rsidRPr="001B4750">
        <w:t xml:space="preserve">’s proposal at any time before the closing date and time for submitting a proposal by providing a written modification or a written statement withdrawing the proposal to the RFP contact. Modifications or letters of withdrawal received by the RFP contact after the closing date and time for submitting a proposal will be rejected as invalid. </w:t>
      </w:r>
    </w:p>
    <w:p w14:paraId="1F8ECAEA" w14:textId="77777777" w:rsidR="00C70363" w:rsidRPr="001B4750" w:rsidRDefault="00C70363" w:rsidP="00C70363">
      <w:pPr>
        <w:pStyle w:val="BodyText2"/>
        <w:numPr>
          <w:ilvl w:val="0"/>
          <w:numId w:val="1"/>
        </w:numPr>
        <w:spacing w:line="276" w:lineRule="auto"/>
        <w:ind w:left="540" w:hanging="540"/>
        <w:jc w:val="left"/>
        <w:rPr>
          <w:szCs w:val="22"/>
        </w:rPr>
      </w:pPr>
      <w:r w:rsidRPr="001B4750">
        <w:rPr>
          <w:b/>
          <w:szCs w:val="22"/>
        </w:rPr>
        <w:t>Cost of Responding to RFP and Contract Negotiations</w:t>
      </w:r>
    </w:p>
    <w:p w14:paraId="440B4295" w14:textId="77777777" w:rsidR="00C70363" w:rsidRPr="001B4750" w:rsidRDefault="00A13717" w:rsidP="00C70363">
      <w:pPr>
        <w:pStyle w:val="BodyText2"/>
        <w:spacing w:line="276" w:lineRule="auto"/>
        <w:ind w:left="360"/>
        <w:jc w:val="left"/>
        <w:rPr>
          <w:szCs w:val="22"/>
        </w:rPr>
      </w:pPr>
      <w:r w:rsidRPr="001B4750">
        <w:rPr>
          <w:szCs w:val="22"/>
        </w:rPr>
        <w:t xml:space="preserve">All expenses relating to responding to this RFP, including, but not limited to, preparing, submitting, and presenting a proposal, attending meetings in relation to this RFP, discussions, and all travel, dining, lodging, and communication expenses will be borne by the </w:t>
      </w:r>
      <w:r w:rsidR="00DC7F9B">
        <w:rPr>
          <w:szCs w:val="22"/>
        </w:rPr>
        <w:t>agency</w:t>
      </w:r>
      <w:r w:rsidRPr="001B4750">
        <w:rPr>
          <w:szCs w:val="22"/>
        </w:rPr>
        <w:t xml:space="preserve">. The District assumes no liability for any costs incurred by </w:t>
      </w:r>
      <w:proofErr w:type="spellStart"/>
      <w:proofErr w:type="gramStart"/>
      <w:r w:rsidRPr="001B4750">
        <w:rPr>
          <w:szCs w:val="22"/>
        </w:rPr>
        <w:t>a</w:t>
      </w:r>
      <w:proofErr w:type="spellEnd"/>
      <w:proofErr w:type="gramEnd"/>
      <w:r w:rsidRPr="001B4750">
        <w:rPr>
          <w:szCs w:val="22"/>
        </w:rPr>
        <w:t xml:space="preserve"> </w:t>
      </w:r>
      <w:r w:rsidR="00DC7F9B">
        <w:rPr>
          <w:szCs w:val="22"/>
        </w:rPr>
        <w:t>agency</w:t>
      </w:r>
      <w:r w:rsidRPr="001B4750">
        <w:rPr>
          <w:szCs w:val="22"/>
        </w:rPr>
        <w:t xml:space="preserve"> in responding to this RFP.</w:t>
      </w:r>
    </w:p>
    <w:p w14:paraId="7F062438" w14:textId="77777777" w:rsidR="00C70363" w:rsidRPr="001B4750" w:rsidRDefault="00A13717" w:rsidP="00C70363">
      <w:pPr>
        <w:pStyle w:val="BodyText2"/>
        <w:spacing w:line="276" w:lineRule="auto"/>
        <w:ind w:left="360"/>
        <w:jc w:val="left"/>
        <w:rPr>
          <w:szCs w:val="22"/>
        </w:rPr>
      </w:pPr>
      <w:r w:rsidRPr="001B4750">
        <w:rPr>
          <w:szCs w:val="22"/>
        </w:rPr>
        <w:t xml:space="preserve">All expenses of the successful </w:t>
      </w:r>
      <w:r w:rsidR="00DC7F9B">
        <w:rPr>
          <w:szCs w:val="22"/>
        </w:rPr>
        <w:t>agency</w:t>
      </w:r>
      <w:r w:rsidRPr="001B4750">
        <w:rPr>
          <w:szCs w:val="22"/>
        </w:rPr>
        <w:t xml:space="preserve"> relating to conducting contract negotiations, including, but limited to, drafting, research, legal review, preparation, attending meetings, site visits, travel, dining, lodging, and communication expenses will be borne by the </w:t>
      </w:r>
      <w:r w:rsidR="00DC7F9B">
        <w:rPr>
          <w:szCs w:val="22"/>
        </w:rPr>
        <w:t>agency</w:t>
      </w:r>
      <w:r w:rsidRPr="001B4750">
        <w:rPr>
          <w:szCs w:val="22"/>
        </w:rPr>
        <w:t>. The District assumes no liability for any costs incurred by a</w:t>
      </w:r>
      <w:r w:rsidR="00DC7F9B">
        <w:rPr>
          <w:szCs w:val="22"/>
        </w:rPr>
        <w:t>n</w:t>
      </w:r>
      <w:r w:rsidRPr="001B4750">
        <w:rPr>
          <w:szCs w:val="22"/>
        </w:rPr>
        <w:t xml:space="preserve"> </w:t>
      </w:r>
      <w:r w:rsidR="00DC7F9B">
        <w:rPr>
          <w:szCs w:val="22"/>
        </w:rPr>
        <w:t>agency</w:t>
      </w:r>
      <w:r w:rsidRPr="001B4750">
        <w:rPr>
          <w:szCs w:val="22"/>
        </w:rPr>
        <w:t xml:space="preserve"> relating to contract negotiations.</w:t>
      </w:r>
    </w:p>
    <w:p w14:paraId="29A86D3C" w14:textId="77777777" w:rsidR="00A13717" w:rsidRPr="001B4750" w:rsidRDefault="00DC7F9B" w:rsidP="00C70363">
      <w:pPr>
        <w:pStyle w:val="BodyText2"/>
        <w:spacing w:line="276" w:lineRule="auto"/>
        <w:ind w:left="360"/>
        <w:jc w:val="left"/>
        <w:rPr>
          <w:szCs w:val="22"/>
        </w:rPr>
      </w:pPr>
      <w:r>
        <w:rPr>
          <w:szCs w:val="22"/>
        </w:rPr>
        <w:t>Agency</w:t>
      </w:r>
      <w:r w:rsidR="00A13717" w:rsidRPr="001B4750">
        <w:rPr>
          <w:szCs w:val="22"/>
        </w:rPr>
        <w:t xml:space="preserve"> will not bill for any expense that was incurred prior to the time that the contract is signed by all parties.</w:t>
      </w:r>
    </w:p>
    <w:p w14:paraId="3D73580F" w14:textId="77777777" w:rsidR="00A13717" w:rsidRPr="001B4750" w:rsidRDefault="00C70363" w:rsidP="00C70363">
      <w:pPr>
        <w:pStyle w:val="BodyText2"/>
        <w:numPr>
          <w:ilvl w:val="0"/>
          <w:numId w:val="1"/>
        </w:numPr>
        <w:spacing w:line="276" w:lineRule="auto"/>
        <w:ind w:left="540" w:hanging="540"/>
        <w:jc w:val="left"/>
        <w:rPr>
          <w:szCs w:val="22"/>
        </w:rPr>
      </w:pPr>
      <w:r w:rsidRPr="001B4750">
        <w:rPr>
          <w:b/>
          <w:szCs w:val="22"/>
        </w:rPr>
        <w:t>Assignment</w:t>
      </w:r>
    </w:p>
    <w:p w14:paraId="0D06194F" w14:textId="77777777" w:rsidR="00BE2602" w:rsidRDefault="00A13717" w:rsidP="00F11E4B">
      <w:pPr>
        <w:ind w:left="360"/>
      </w:pPr>
      <w:r w:rsidRPr="001B4750">
        <w:t xml:space="preserve">The successful </w:t>
      </w:r>
      <w:r w:rsidR="00DC7F9B">
        <w:t>agency</w:t>
      </w:r>
      <w:r w:rsidRPr="001B4750">
        <w:t xml:space="preserve"> shall not assign or subcontract any portion of its or their obligations under a contract without the prior written consent of the District. Assignment or subcontracting shall in no way relieve a</w:t>
      </w:r>
      <w:r w:rsidR="00DC7F9B">
        <w:t>n</w:t>
      </w:r>
      <w:r w:rsidRPr="001B4750">
        <w:t xml:space="preserve"> </w:t>
      </w:r>
      <w:r w:rsidR="00DC7F9B">
        <w:t>agency</w:t>
      </w:r>
      <w:r w:rsidRPr="001B4750">
        <w:t xml:space="preserve"> of any of i</w:t>
      </w:r>
      <w:r w:rsidR="00F11E4B">
        <w:t>ts obligations under a contract.</w:t>
      </w:r>
    </w:p>
    <w:p w14:paraId="3E05A7B8" w14:textId="77777777" w:rsidR="00BE2602" w:rsidRDefault="00BE2602" w:rsidP="00F11E4B">
      <w:pPr>
        <w:ind w:left="360"/>
        <w:sectPr w:rsidR="00BE2602" w:rsidSect="00BE2602">
          <w:headerReference w:type="default" r:id="rId17"/>
          <w:headerReference w:type="first" r:id="rId18"/>
          <w:pgSz w:w="12240" w:h="15840"/>
          <w:pgMar w:top="1440" w:right="1440" w:bottom="1440" w:left="1440" w:header="187" w:footer="14" w:gutter="0"/>
          <w:pgNumType w:start="1"/>
          <w:cols w:space="720"/>
          <w:docGrid w:linePitch="360"/>
        </w:sectPr>
      </w:pPr>
    </w:p>
    <w:p w14:paraId="7A000446" w14:textId="77777777" w:rsidR="00C70363" w:rsidRPr="003717B7" w:rsidRDefault="00C70363" w:rsidP="003E2461">
      <w:pPr>
        <w:pStyle w:val="BodyText2"/>
        <w:spacing w:after="0" w:line="276" w:lineRule="auto"/>
        <w:ind w:left="0"/>
        <w:jc w:val="center"/>
        <w:rPr>
          <w:b/>
          <w:sz w:val="28"/>
          <w:szCs w:val="28"/>
          <w:u w:val="single"/>
        </w:rPr>
      </w:pPr>
      <w:r w:rsidRPr="003717B7">
        <w:rPr>
          <w:b/>
          <w:sz w:val="28"/>
          <w:szCs w:val="28"/>
          <w:u w:val="single"/>
        </w:rPr>
        <w:lastRenderedPageBreak/>
        <w:t>Attachment 1</w:t>
      </w:r>
    </w:p>
    <w:p w14:paraId="6DB0E7BD" w14:textId="77777777" w:rsidR="003E2461" w:rsidRDefault="003E2461" w:rsidP="003E2461">
      <w:pPr>
        <w:pStyle w:val="BodyText2"/>
        <w:spacing w:after="0" w:line="276" w:lineRule="auto"/>
        <w:ind w:left="0"/>
        <w:jc w:val="center"/>
        <w:rPr>
          <w:sz w:val="28"/>
          <w:szCs w:val="28"/>
        </w:rPr>
      </w:pPr>
    </w:p>
    <w:p w14:paraId="36B736AC" w14:textId="77777777" w:rsidR="008D270F" w:rsidRDefault="008D270F" w:rsidP="003E2461">
      <w:pPr>
        <w:pStyle w:val="BodyText2"/>
        <w:spacing w:after="0" w:line="276" w:lineRule="auto"/>
        <w:ind w:left="0"/>
        <w:jc w:val="center"/>
        <w:rPr>
          <w:sz w:val="28"/>
          <w:szCs w:val="28"/>
        </w:rPr>
      </w:pPr>
    </w:p>
    <w:p w14:paraId="2DB92573" w14:textId="77777777" w:rsidR="00C70363" w:rsidRPr="003E2461" w:rsidRDefault="00C70363" w:rsidP="003E2461">
      <w:pPr>
        <w:pStyle w:val="BodyText2"/>
        <w:spacing w:after="0" w:line="276" w:lineRule="auto"/>
        <w:ind w:left="0"/>
        <w:jc w:val="center"/>
        <w:rPr>
          <w:b/>
          <w:sz w:val="24"/>
          <w:szCs w:val="24"/>
        </w:rPr>
      </w:pPr>
      <w:r w:rsidRPr="003E2461">
        <w:rPr>
          <w:b/>
          <w:sz w:val="24"/>
          <w:szCs w:val="24"/>
        </w:rPr>
        <w:t>Jordan Valley Water Conservancy District</w:t>
      </w:r>
    </w:p>
    <w:p w14:paraId="32DE72C3" w14:textId="77777777" w:rsidR="00C70363" w:rsidRPr="003E2461" w:rsidRDefault="00C70363" w:rsidP="003E2461">
      <w:pPr>
        <w:pStyle w:val="BodyText2"/>
        <w:spacing w:after="0" w:line="276" w:lineRule="auto"/>
        <w:ind w:left="0"/>
        <w:jc w:val="center"/>
        <w:rPr>
          <w:b/>
          <w:sz w:val="24"/>
          <w:szCs w:val="24"/>
        </w:rPr>
      </w:pPr>
      <w:r w:rsidRPr="003E2461">
        <w:rPr>
          <w:b/>
          <w:sz w:val="24"/>
          <w:szCs w:val="24"/>
        </w:rPr>
        <w:t>Current Insurance Coverage and Associated Services</w:t>
      </w:r>
    </w:p>
    <w:p w14:paraId="1AE56F58" w14:textId="77777777" w:rsidR="008D270F" w:rsidRDefault="008D270F" w:rsidP="003E2461">
      <w:pPr>
        <w:pStyle w:val="BodyText2"/>
        <w:spacing w:after="0" w:line="276" w:lineRule="auto"/>
        <w:ind w:left="0"/>
        <w:jc w:val="left"/>
        <w:rPr>
          <w:sz w:val="24"/>
          <w:szCs w:val="24"/>
        </w:rPr>
      </w:pPr>
    </w:p>
    <w:p w14:paraId="6EED47E6" w14:textId="77777777" w:rsidR="001B4750" w:rsidRDefault="001B4750" w:rsidP="003E2461">
      <w:pPr>
        <w:pStyle w:val="BodyText2"/>
        <w:spacing w:after="0" w:line="276" w:lineRule="auto"/>
        <w:ind w:left="0"/>
        <w:jc w:val="center"/>
        <w:rPr>
          <w:szCs w:val="22"/>
        </w:rPr>
      </w:pPr>
    </w:p>
    <w:p w14:paraId="1FEC46F5" w14:textId="2AF59CBD" w:rsidR="00C70363" w:rsidRPr="003717B7" w:rsidRDefault="003E2461" w:rsidP="003E2461">
      <w:pPr>
        <w:pStyle w:val="BodyText2"/>
        <w:spacing w:after="0" w:line="276" w:lineRule="auto"/>
        <w:ind w:left="0"/>
        <w:jc w:val="left"/>
        <w:rPr>
          <w:b/>
          <w:szCs w:val="22"/>
          <w:u w:val="single"/>
        </w:rPr>
      </w:pPr>
      <w:r w:rsidRPr="003717B7">
        <w:rPr>
          <w:b/>
          <w:szCs w:val="22"/>
          <w:u w:val="single"/>
        </w:rPr>
        <w:t>Plan</w:t>
      </w:r>
      <w:r w:rsidR="00B86A3F" w:rsidRPr="003717B7">
        <w:rPr>
          <w:b/>
          <w:szCs w:val="22"/>
          <w:u w:val="single"/>
        </w:rPr>
        <w:tab/>
      </w:r>
      <w:r w:rsidR="00B86A3F" w:rsidRPr="003717B7">
        <w:rPr>
          <w:b/>
          <w:szCs w:val="22"/>
          <w:u w:val="single"/>
        </w:rPr>
        <w:tab/>
      </w:r>
      <w:r w:rsidR="00B86A3F" w:rsidRPr="003717B7">
        <w:rPr>
          <w:b/>
          <w:szCs w:val="22"/>
          <w:u w:val="single"/>
        </w:rPr>
        <w:tab/>
      </w:r>
      <w:r w:rsidR="00B86A3F" w:rsidRPr="003717B7">
        <w:rPr>
          <w:b/>
          <w:szCs w:val="22"/>
          <w:u w:val="single"/>
        </w:rPr>
        <w:tab/>
      </w:r>
      <w:r w:rsidR="00B86A3F" w:rsidRPr="003717B7">
        <w:rPr>
          <w:b/>
          <w:szCs w:val="22"/>
          <w:u w:val="single"/>
        </w:rPr>
        <w:tab/>
      </w:r>
      <w:r w:rsidR="00B86A3F" w:rsidRPr="003717B7">
        <w:rPr>
          <w:b/>
          <w:szCs w:val="22"/>
          <w:u w:val="single"/>
        </w:rPr>
        <w:tab/>
      </w:r>
      <w:r w:rsidRPr="003717B7">
        <w:rPr>
          <w:b/>
          <w:szCs w:val="22"/>
        </w:rPr>
        <w:t xml:space="preserve"> </w:t>
      </w:r>
      <w:r w:rsidR="00B86A3F" w:rsidRPr="003717B7">
        <w:rPr>
          <w:b/>
          <w:szCs w:val="22"/>
        </w:rPr>
        <w:tab/>
      </w:r>
      <w:r w:rsidR="00B86A3F" w:rsidRPr="003717B7">
        <w:rPr>
          <w:b/>
          <w:szCs w:val="22"/>
        </w:rPr>
        <w:tab/>
      </w:r>
      <w:r w:rsidR="00B86A3F" w:rsidRPr="003717B7">
        <w:rPr>
          <w:b/>
          <w:szCs w:val="22"/>
          <w:u w:val="single"/>
        </w:rPr>
        <w:t xml:space="preserve">Current </w:t>
      </w:r>
      <w:r w:rsidRPr="003717B7">
        <w:rPr>
          <w:b/>
          <w:szCs w:val="22"/>
          <w:u w:val="single"/>
        </w:rPr>
        <w:t>Carrier</w:t>
      </w:r>
      <w:r w:rsidR="008D070B">
        <w:rPr>
          <w:szCs w:val="22"/>
          <w:u w:val="single"/>
        </w:rPr>
        <w:t xml:space="preserve"> - as </w:t>
      </w:r>
      <w:r w:rsidR="00146E62">
        <w:rPr>
          <w:szCs w:val="22"/>
          <w:u w:val="single"/>
        </w:rPr>
        <w:t xml:space="preserve">of </w:t>
      </w:r>
      <w:r w:rsidR="008D070B">
        <w:rPr>
          <w:szCs w:val="22"/>
          <w:u w:val="single"/>
        </w:rPr>
        <w:t>Jan. 1, 201</w:t>
      </w:r>
      <w:r w:rsidR="0064680A">
        <w:rPr>
          <w:szCs w:val="22"/>
          <w:u w:val="single"/>
        </w:rPr>
        <w:t>9</w:t>
      </w:r>
      <w:r w:rsidR="00B86A3F" w:rsidRPr="003717B7">
        <w:rPr>
          <w:b/>
          <w:szCs w:val="22"/>
          <w:u w:val="single"/>
        </w:rPr>
        <w:tab/>
      </w:r>
    </w:p>
    <w:p w14:paraId="466AD6FB" w14:textId="77777777" w:rsidR="003E2461" w:rsidRPr="003717B7" w:rsidRDefault="003E2461" w:rsidP="003E2461">
      <w:pPr>
        <w:pStyle w:val="BodyText2"/>
        <w:spacing w:after="0" w:line="276" w:lineRule="auto"/>
        <w:ind w:left="0"/>
        <w:jc w:val="left"/>
        <w:rPr>
          <w:szCs w:val="22"/>
        </w:rPr>
      </w:pPr>
    </w:p>
    <w:p w14:paraId="0BC63AF2" w14:textId="77777777" w:rsidR="00B86A3F" w:rsidRPr="003717B7" w:rsidRDefault="003E2461" w:rsidP="00B86A3F">
      <w:pPr>
        <w:pStyle w:val="BodyText2"/>
        <w:spacing w:after="0" w:line="276" w:lineRule="auto"/>
        <w:ind w:left="0"/>
        <w:jc w:val="left"/>
        <w:rPr>
          <w:i/>
          <w:szCs w:val="22"/>
        </w:rPr>
      </w:pPr>
      <w:r w:rsidRPr="003717B7">
        <w:rPr>
          <w:b/>
          <w:szCs w:val="22"/>
        </w:rPr>
        <w:t>Medical Insurance</w:t>
      </w:r>
      <w:r w:rsidR="008D070B">
        <w:rPr>
          <w:szCs w:val="22"/>
        </w:rPr>
        <w:t>*</w:t>
      </w:r>
      <w:r w:rsidRPr="003717B7">
        <w:rPr>
          <w:szCs w:val="22"/>
        </w:rPr>
        <w:tab/>
      </w:r>
      <w:r w:rsidRPr="003717B7">
        <w:rPr>
          <w:szCs w:val="22"/>
        </w:rPr>
        <w:tab/>
      </w:r>
      <w:r w:rsidR="004E58EF">
        <w:rPr>
          <w:szCs w:val="22"/>
        </w:rPr>
        <w:tab/>
      </w:r>
      <w:r w:rsidR="003717B7">
        <w:rPr>
          <w:szCs w:val="22"/>
        </w:rPr>
        <w:tab/>
      </w:r>
      <w:r w:rsidRPr="003717B7">
        <w:rPr>
          <w:szCs w:val="22"/>
        </w:rPr>
        <w:tab/>
      </w:r>
      <w:r w:rsidRPr="003717B7">
        <w:rPr>
          <w:szCs w:val="22"/>
        </w:rPr>
        <w:tab/>
      </w:r>
      <w:r w:rsidR="005C1597">
        <w:rPr>
          <w:i/>
          <w:szCs w:val="22"/>
        </w:rPr>
        <w:t>Select Health</w:t>
      </w:r>
    </w:p>
    <w:p w14:paraId="4ED00EA2" w14:textId="77777777" w:rsidR="005C1597" w:rsidRDefault="005C1597" w:rsidP="00B86A3F">
      <w:pPr>
        <w:pStyle w:val="BodyText2"/>
        <w:numPr>
          <w:ilvl w:val="0"/>
          <w:numId w:val="15"/>
        </w:numPr>
        <w:spacing w:after="0" w:line="276" w:lineRule="auto"/>
        <w:jc w:val="left"/>
        <w:rPr>
          <w:szCs w:val="22"/>
        </w:rPr>
      </w:pPr>
      <w:r>
        <w:rPr>
          <w:szCs w:val="22"/>
        </w:rPr>
        <w:t xml:space="preserve">Fully insured </w:t>
      </w:r>
    </w:p>
    <w:p w14:paraId="1ECE49F3" w14:textId="77777777" w:rsidR="00B86A3F" w:rsidRPr="003717B7" w:rsidRDefault="005C1597" w:rsidP="00B86A3F">
      <w:pPr>
        <w:pStyle w:val="BodyText2"/>
        <w:numPr>
          <w:ilvl w:val="0"/>
          <w:numId w:val="15"/>
        </w:numPr>
        <w:spacing w:after="0" w:line="276" w:lineRule="auto"/>
        <w:jc w:val="left"/>
        <w:rPr>
          <w:szCs w:val="22"/>
        </w:rPr>
      </w:pPr>
      <w:r>
        <w:rPr>
          <w:szCs w:val="22"/>
        </w:rPr>
        <w:t>High Deductible Health Plan</w:t>
      </w:r>
    </w:p>
    <w:p w14:paraId="6AF7B4BC" w14:textId="1C130BEE" w:rsidR="00B86A3F" w:rsidRPr="003717B7" w:rsidRDefault="006C67FA" w:rsidP="00B86A3F">
      <w:pPr>
        <w:pStyle w:val="BodyText2"/>
        <w:numPr>
          <w:ilvl w:val="0"/>
          <w:numId w:val="15"/>
        </w:numPr>
        <w:spacing w:after="0" w:line="276" w:lineRule="auto"/>
        <w:jc w:val="left"/>
        <w:rPr>
          <w:szCs w:val="22"/>
        </w:rPr>
      </w:pPr>
      <w:r>
        <w:rPr>
          <w:szCs w:val="22"/>
        </w:rPr>
        <w:t>2</w:t>
      </w:r>
      <w:r w:rsidR="00B86A3F" w:rsidRPr="003717B7">
        <w:rPr>
          <w:szCs w:val="22"/>
        </w:rPr>
        <w:t xml:space="preserve"> Network </w:t>
      </w:r>
      <w:r w:rsidR="005C1597">
        <w:rPr>
          <w:szCs w:val="22"/>
        </w:rPr>
        <w:t>O</w:t>
      </w:r>
      <w:r w:rsidR="00B86A3F" w:rsidRPr="003717B7">
        <w:rPr>
          <w:szCs w:val="22"/>
        </w:rPr>
        <w:t>ptions</w:t>
      </w:r>
    </w:p>
    <w:p w14:paraId="3BDD78BF" w14:textId="77777777" w:rsidR="003E2461" w:rsidRPr="003717B7" w:rsidRDefault="003E2461" w:rsidP="00B86A3F">
      <w:pPr>
        <w:pStyle w:val="BodyText2"/>
        <w:numPr>
          <w:ilvl w:val="0"/>
          <w:numId w:val="15"/>
        </w:numPr>
        <w:spacing w:after="0" w:line="276" w:lineRule="auto"/>
        <w:jc w:val="left"/>
        <w:rPr>
          <w:szCs w:val="22"/>
        </w:rPr>
      </w:pPr>
      <w:r w:rsidRPr="003717B7">
        <w:rPr>
          <w:szCs w:val="22"/>
        </w:rPr>
        <w:t>Deductible:</w:t>
      </w:r>
      <w:r w:rsidRPr="003717B7">
        <w:rPr>
          <w:szCs w:val="22"/>
        </w:rPr>
        <w:tab/>
        <w:t>Single - $1,500</w:t>
      </w:r>
    </w:p>
    <w:p w14:paraId="3A6E1952" w14:textId="77777777" w:rsidR="00B86A3F" w:rsidRPr="003717B7" w:rsidRDefault="003E2461" w:rsidP="00B86A3F">
      <w:pPr>
        <w:pStyle w:val="BodyText2"/>
        <w:spacing w:after="0" w:line="276" w:lineRule="auto"/>
        <w:jc w:val="left"/>
        <w:rPr>
          <w:szCs w:val="22"/>
        </w:rPr>
      </w:pPr>
      <w:r w:rsidRPr="003717B7">
        <w:rPr>
          <w:szCs w:val="22"/>
        </w:rPr>
        <w:tab/>
      </w:r>
      <w:r w:rsidRPr="003717B7">
        <w:rPr>
          <w:szCs w:val="22"/>
        </w:rPr>
        <w:tab/>
        <w:t>Family &amp; 2-Party - $3,000</w:t>
      </w:r>
    </w:p>
    <w:p w14:paraId="2CCE21C7" w14:textId="77777777" w:rsidR="003E2461" w:rsidRPr="003717B7" w:rsidRDefault="003E2461" w:rsidP="00B86A3F">
      <w:pPr>
        <w:pStyle w:val="BodyText2"/>
        <w:numPr>
          <w:ilvl w:val="0"/>
          <w:numId w:val="15"/>
        </w:numPr>
        <w:spacing w:after="0" w:line="276" w:lineRule="auto"/>
        <w:jc w:val="left"/>
        <w:rPr>
          <w:szCs w:val="22"/>
        </w:rPr>
      </w:pPr>
      <w:r w:rsidRPr="003717B7">
        <w:rPr>
          <w:szCs w:val="22"/>
        </w:rPr>
        <w:t>Out of Pocket Maximum</w:t>
      </w:r>
    </w:p>
    <w:p w14:paraId="7AF2919A" w14:textId="43300B4D" w:rsidR="003E2461" w:rsidRPr="003717B7" w:rsidRDefault="003E2461" w:rsidP="003E2461">
      <w:pPr>
        <w:pStyle w:val="BodyText2"/>
        <w:spacing w:after="0" w:line="276" w:lineRule="auto"/>
        <w:jc w:val="left"/>
        <w:rPr>
          <w:szCs w:val="22"/>
        </w:rPr>
      </w:pPr>
      <w:r w:rsidRPr="003717B7">
        <w:rPr>
          <w:szCs w:val="22"/>
        </w:rPr>
        <w:tab/>
      </w:r>
      <w:r w:rsidRPr="003717B7">
        <w:rPr>
          <w:szCs w:val="22"/>
        </w:rPr>
        <w:tab/>
        <w:t>Single - $1,</w:t>
      </w:r>
      <w:r w:rsidR="0064680A">
        <w:rPr>
          <w:szCs w:val="22"/>
        </w:rPr>
        <w:t>850</w:t>
      </w:r>
      <w:r w:rsidR="006C67FA">
        <w:rPr>
          <w:szCs w:val="22"/>
        </w:rPr>
        <w:t xml:space="preserve"> / $2,100</w:t>
      </w:r>
    </w:p>
    <w:p w14:paraId="46C8B7A2" w14:textId="0F02B948" w:rsidR="003E2461" w:rsidRPr="003717B7" w:rsidRDefault="003E2461" w:rsidP="003E2461">
      <w:pPr>
        <w:pStyle w:val="BodyText2"/>
        <w:spacing w:after="0" w:line="276" w:lineRule="auto"/>
        <w:jc w:val="left"/>
        <w:rPr>
          <w:szCs w:val="22"/>
        </w:rPr>
      </w:pPr>
      <w:r w:rsidRPr="003717B7">
        <w:rPr>
          <w:szCs w:val="22"/>
        </w:rPr>
        <w:tab/>
      </w:r>
      <w:r w:rsidRPr="003717B7">
        <w:rPr>
          <w:szCs w:val="22"/>
        </w:rPr>
        <w:tab/>
        <w:t>Family &amp; 2-Party - $3,</w:t>
      </w:r>
      <w:r w:rsidR="0064680A">
        <w:rPr>
          <w:szCs w:val="22"/>
        </w:rPr>
        <w:t>700</w:t>
      </w:r>
      <w:r w:rsidR="006C67FA">
        <w:rPr>
          <w:szCs w:val="22"/>
        </w:rPr>
        <w:t xml:space="preserve"> / $4,200</w:t>
      </w:r>
    </w:p>
    <w:p w14:paraId="1D3990E7" w14:textId="77777777" w:rsidR="003E2461" w:rsidRPr="003717B7" w:rsidRDefault="003E2461" w:rsidP="003E2461">
      <w:pPr>
        <w:pStyle w:val="BodyText2"/>
        <w:spacing w:after="0" w:line="276" w:lineRule="auto"/>
        <w:jc w:val="left"/>
        <w:rPr>
          <w:szCs w:val="22"/>
        </w:rPr>
      </w:pPr>
    </w:p>
    <w:p w14:paraId="4478B998" w14:textId="34BC3C74" w:rsidR="00B86A3F" w:rsidRPr="003717B7" w:rsidRDefault="003E2461" w:rsidP="00B86A3F">
      <w:pPr>
        <w:pStyle w:val="BodyText2"/>
        <w:spacing w:after="0" w:line="276" w:lineRule="auto"/>
        <w:ind w:left="0"/>
        <w:jc w:val="left"/>
        <w:rPr>
          <w:b/>
          <w:i/>
          <w:szCs w:val="22"/>
        </w:rPr>
      </w:pPr>
      <w:r w:rsidRPr="003717B7">
        <w:rPr>
          <w:b/>
          <w:szCs w:val="22"/>
        </w:rPr>
        <w:t>Dental Insurance</w:t>
      </w:r>
      <w:r w:rsidR="008D070B">
        <w:rPr>
          <w:b/>
          <w:szCs w:val="22"/>
        </w:rPr>
        <w:t>*</w:t>
      </w:r>
      <w:r w:rsidRPr="003717B7">
        <w:rPr>
          <w:b/>
          <w:szCs w:val="22"/>
        </w:rPr>
        <w:tab/>
      </w:r>
      <w:r w:rsidRPr="003717B7">
        <w:rPr>
          <w:b/>
          <w:szCs w:val="22"/>
        </w:rPr>
        <w:tab/>
      </w:r>
      <w:r w:rsidRPr="003717B7">
        <w:rPr>
          <w:b/>
          <w:szCs w:val="22"/>
        </w:rPr>
        <w:tab/>
      </w:r>
      <w:r w:rsidRPr="003717B7">
        <w:rPr>
          <w:b/>
          <w:szCs w:val="22"/>
        </w:rPr>
        <w:tab/>
      </w:r>
      <w:r w:rsidRPr="003717B7">
        <w:rPr>
          <w:b/>
          <w:szCs w:val="22"/>
        </w:rPr>
        <w:tab/>
      </w:r>
      <w:r w:rsidRPr="003717B7">
        <w:rPr>
          <w:b/>
          <w:szCs w:val="22"/>
        </w:rPr>
        <w:tab/>
      </w:r>
      <w:r w:rsidR="006C67FA">
        <w:rPr>
          <w:i/>
          <w:szCs w:val="22"/>
        </w:rPr>
        <w:t>Cigna</w:t>
      </w:r>
    </w:p>
    <w:p w14:paraId="6674E797" w14:textId="77777777" w:rsidR="005C1597" w:rsidRPr="00943245" w:rsidRDefault="005C1597" w:rsidP="00B86A3F">
      <w:pPr>
        <w:pStyle w:val="BodyText2"/>
        <w:numPr>
          <w:ilvl w:val="0"/>
          <w:numId w:val="15"/>
        </w:numPr>
        <w:spacing w:after="0" w:line="276" w:lineRule="auto"/>
        <w:jc w:val="left"/>
        <w:rPr>
          <w:b/>
          <w:szCs w:val="22"/>
        </w:rPr>
      </w:pPr>
      <w:r>
        <w:rPr>
          <w:szCs w:val="22"/>
        </w:rPr>
        <w:t xml:space="preserve">Fully insured </w:t>
      </w:r>
    </w:p>
    <w:p w14:paraId="2DE570DC" w14:textId="45A6219D" w:rsidR="00943245" w:rsidRPr="005C1597" w:rsidRDefault="00943245" w:rsidP="00B86A3F">
      <w:pPr>
        <w:pStyle w:val="BodyText2"/>
        <w:numPr>
          <w:ilvl w:val="0"/>
          <w:numId w:val="15"/>
        </w:numPr>
        <w:spacing w:after="0" w:line="276" w:lineRule="auto"/>
        <w:jc w:val="left"/>
        <w:rPr>
          <w:b/>
          <w:szCs w:val="22"/>
        </w:rPr>
      </w:pPr>
      <w:r>
        <w:rPr>
          <w:szCs w:val="22"/>
        </w:rPr>
        <w:t>Annual maximum:  $1,500</w:t>
      </w:r>
      <w:r w:rsidR="006C67FA">
        <w:rPr>
          <w:szCs w:val="22"/>
        </w:rPr>
        <w:t xml:space="preserve"> per individual</w:t>
      </w:r>
    </w:p>
    <w:p w14:paraId="43CF7157" w14:textId="4F735DBA" w:rsidR="003E2461" w:rsidRPr="006C67FA" w:rsidRDefault="003E2461" w:rsidP="006C67FA">
      <w:pPr>
        <w:pStyle w:val="BodyText2"/>
        <w:numPr>
          <w:ilvl w:val="0"/>
          <w:numId w:val="15"/>
        </w:numPr>
        <w:spacing w:after="0" w:line="276" w:lineRule="auto"/>
        <w:jc w:val="left"/>
        <w:rPr>
          <w:b/>
          <w:szCs w:val="22"/>
        </w:rPr>
      </w:pPr>
      <w:r w:rsidRPr="003717B7">
        <w:rPr>
          <w:szCs w:val="22"/>
        </w:rPr>
        <w:t>Deductible:</w:t>
      </w:r>
      <w:r w:rsidRPr="003717B7">
        <w:rPr>
          <w:szCs w:val="22"/>
        </w:rPr>
        <w:tab/>
        <w:t>Single - $5</w:t>
      </w:r>
      <w:r w:rsidR="009A04FD">
        <w:rPr>
          <w:szCs w:val="22"/>
        </w:rPr>
        <w:t>0</w:t>
      </w:r>
    </w:p>
    <w:p w14:paraId="083BF64B" w14:textId="77777777" w:rsidR="00A13717" w:rsidRDefault="003E2461" w:rsidP="003E2461">
      <w:pPr>
        <w:pStyle w:val="BodyText2"/>
        <w:spacing w:after="0" w:line="276" w:lineRule="auto"/>
        <w:jc w:val="left"/>
        <w:rPr>
          <w:szCs w:val="22"/>
        </w:rPr>
      </w:pPr>
      <w:r w:rsidRPr="003717B7">
        <w:rPr>
          <w:szCs w:val="22"/>
        </w:rPr>
        <w:tab/>
      </w:r>
      <w:r w:rsidRPr="003717B7">
        <w:rPr>
          <w:szCs w:val="22"/>
        </w:rPr>
        <w:tab/>
        <w:t>Family &amp; 2Party - $150</w:t>
      </w:r>
    </w:p>
    <w:p w14:paraId="7F644CFF" w14:textId="77777777" w:rsidR="004E58EF" w:rsidRPr="003717B7" w:rsidRDefault="004E58EF" w:rsidP="004E58EF">
      <w:pPr>
        <w:pStyle w:val="BodyText2"/>
        <w:numPr>
          <w:ilvl w:val="0"/>
          <w:numId w:val="15"/>
        </w:numPr>
        <w:spacing w:after="0" w:line="276" w:lineRule="auto"/>
        <w:jc w:val="left"/>
        <w:rPr>
          <w:szCs w:val="22"/>
        </w:rPr>
      </w:pPr>
      <w:r>
        <w:rPr>
          <w:szCs w:val="22"/>
        </w:rPr>
        <w:t>District refunds deductibles through HRA</w:t>
      </w:r>
    </w:p>
    <w:p w14:paraId="45EAC3DA" w14:textId="77777777" w:rsidR="003E2461" w:rsidRPr="003717B7" w:rsidRDefault="003E2461" w:rsidP="003E2461">
      <w:pPr>
        <w:pStyle w:val="BodyText2"/>
        <w:spacing w:after="0" w:line="276" w:lineRule="auto"/>
        <w:jc w:val="left"/>
        <w:rPr>
          <w:szCs w:val="22"/>
        </w:rPr>
      </w:pPr>
    </w:p>
    <w:p w14:paraId="5A686DB7" w14:textId="77777777" w:rsidR="00B86A3F" w:rsidRPr="003717B7" w:rsidRDefault="003E2461" w:rsidP="00B86A3F">
      <w:pPr>
        <w:pStyle w:val="BodyText2"/>
        <w:spacing w:after="0" w:line="276" w:lineRule="auto"/>
        <w:ind w:left="0"/>
        <w:jc w:val="left"/>
        <w:rPr>
          <w:szCs w:val="22"/>
        </w:rPr>
      </w:pPr>
      <w:r w:rsidRPr="003717B7">
        <w:rPr>
          <w:b/>
          <w:szCs w:val="22"/>
        </w:rPr>
        <w:t>Vision Hardware</w:t>
      </w:r>
      <w:r w:rsidRPr="003717B7">
        <w:rPr>
          <w:szCs w:val="22"/>
        </w:rPr>
        <w:t xml:space="preserve"> (glasses &amp; contact lenses)</w:t>
      </w:r>
      <w:r w:rsidRPr="003717B7">
        <w:rPr>
          <w:szCs w:val="22"/>
        </w:rPr>
        <w:tab/>
      </w:r>
      <w:r w:rsidRPr="003717B7">
        <w:rPr>
          <w:szCs w:val="22"/>
        </w:rPr>
        <w:tab/>
      </w:r>
      <w:r w:rsidR="00B86A3F" w:rsidRPr="00704639">
        <w:rPr>
          <w:szCs w:val="22"/>
        </w:rPr>
        <w:t>Self</w:t>
      </w:r>
      <w:r w:rsidR="004E58EF" w:rsidRPr="00704639">
        <w:rPr>
          <w:szCs w:val="22"/>
        </w:rPr>
        <w:t xml:space="preserve"> I</w:t>
      </w:r>
      <w:r w:rsidRPr="00704639">
        <w:rPr>
          <w:szCs w:val="22"/>
        </w:rPr>
        <w:t xml:space="preserve">nsured </w:t>
      </w:r>
      <w:r w:rsidR="004E58EF" w:rsidRPr="00704639">
        <w:rPr>
          <w:szCs w:val="22"/>
        </w:rPr>
        <w:t xml:space="preserve">using </w:t>
      </w:r>
      <w:r w:rsidR="00B86A3F" w:rsidRPr="00704639">
        <w:rPr>
          <w:szCs w:val="22"/>
        </w:rPr>
        <w:t>TPA</w:t>
      </w:r>
      <w:r w:rsidR="00B86A3F" w:rsidRPr="003717B7">
        <w:rPr>
          <w:szCs w:val="22"/>
        </w:rPr>
        <w:t xml:space="preserve"> </w:t>
      </w:r>
    </w:p>
    <w:p w14:paraId="7345F86B" w14:textId="77777777" w:rsidR="00B86A3F" w:rsidRPr="003717B7" w:rsidRDefault="003E2461" w:rsidP="00B86A3F">
      <w:pPr>
        <w:pStyle w:val="BodyText2"/>
        <w:numPr>
          <w:ilvl w:val="0"/>
          <w:numId w:val="15"/>
        </w:numPr>
        <w:spacing w:after="0" w:line="276" w:lineRule="auto"/>
        <w:jc w:val="left"/>
        <w:rPr>
          <w:szCs w:val="22"/>
        </w:rPr>
      </w:pPr>
      <w:r w:rsidRPr="003717B7">
        <w:rPr>
          <w:szCs w:val="22"/>
        </w:rPr>
        <w:t>Up to $250 per year per enrollee</w:t>
      </w:r>
    </w:p>
    <w:p w14:paraId="5E581323" w14:textId="77777777" w:rsidR="003E2461" w:rsidRDefault="003E2461" w:rsidP="00B86A3F">
      <w:pPr>
        <w:pStyle w:val="BodyText2"/>
        <w:numPr>
          <w:ilvl w:val="0"/>
          <w:numId w:val="15"/>
        </w:numPr>
        <w:spacing w:after="0" w:line="276" w:lineRule="auto"/>
        <w:jc w:val="left"/>
        <w:rPr>
          <w:szCs w:val="22"/>
        </w:rPr>
      </w:pPr>
      <w:r w:rsidRPr="003717B7">
        <w:rPr>
          <w:szCs w:val="22"/>
        </w:rPr>
        <w:t xml:space="preserve">Required with </w:t>
      </w:r>
      <w:r w:rsidR="00B86A3F" w:rsidRPr="003717B7">
        <w:rPr>
          <w:szCs w:val="22"/>
        </w:rPr>
        <w:t xml:space="preserve">medical enrollment </w:t>
      </w:r>
    </w:p>
    <w:p w14:paraId="73E2FFB3" w14:textId="77777777" w:rsidR="004E58EF" w:rsidRPr="003717B7" w:rsidRDefault="004E58EF" w:rsidP="00B86A3F">
      <w:pPr>
        <w:pStyle w:val="BodyText2"/>
        <w:numPr>
          <w:ilvl w:val="0"/>
          <w:numId w:val="15"/>
        </w:numPr>
        <w:spacing w:after="0" w:line="276" w:lineRule="auto"/>
        <w:jc w:val="left"/>
        <w:rPr>
          <w:szCs w:val="22"/>
        </w:rPr>
      </w:pPr>
      <w:r>
        <w:rPr>
          <w:szCs w:val="22"/>
        </w:rPr>
        <w:t>Reimbursed through HRA</w:t>
      </w:r>
    </w:p>
    <w:p w14:paraId="66787BFF" w14:textId="77777777" w:rsidR="00B86A3F" w:rsidRPr="003717B7" w:rsidRDefault="00B86A3F" w:rsidP="00B86A3F">
      <w:pPr>
        <w:pStyle w:val="BodyText2"/>
        <w:spacing w:after="0" w:line="276" w:lineRule="auto"/>
        <w:jc w:val="left"/>
        <w:rPr>
          <w:szCs w:val="22"/>
        </w:rPr>
      </w:pPr>
    </w:p>
    <w:p w14:paraId="3739DD26" w14:textId="77777777" w:rsidR="00B86A3F" w:rsidRPr="003717B7" w:rsidRDefault="00B86A3F" w:rsidP="00B86A3F">
      <w:pPr>
        <w:pStyle w:val="BodyText2"/>
        <w:spacing w:after="0" w:line="276" w:lineRule="auto"/>
        <w:ind w:left="0"/>
        <w:jc w:val="left"/>
        <w:rPr>
          <w:i/>
          <w:szCs w:val="22"/>
        </w:rPr>
      </w:pPr>
      <w:r w:rsidRPr="003717B7">
        <w:rPr>
          <w:b/>
          <w:szCs w:val="22"/>
        </w:rPr>
        <w:t>HSA</w:t>
      </w:r>
      <w:r w:rsidRPr="003717B7">
        <w:rPr>
          <w:szCs w:val="22"/>
        </w:rPr>
        <w:tab/>
      </w:r>
      <w:r w:rsidRPr="003717B7">
        <w:rPr>
          <w:szCs w:val="22"/>
        </w:rPr>
        <w:tab/>
      </w:r>
      <w:r w:rsidRPr="003717B7">
        <w:rPr>
          <w:szCs w:val="22"/>
        </w:rPr>
        <w:tab/>
      </w:r>
      <w:r w:rsidRPr="003717B7">
        <w:rPr>
          <w:szCs w:val="22"/>
        </w:rPr>
        <w:tab/>
      </w:r>
      <w:r w:rsidRPr="003717B7">
        <w:rPr>
          <w:szCs w:val="22"/>
        </w:rPr>
        <w:tab/>
      </w:r>
      <w:r w:rsidRPr="003717B7">
        <w:rPr>
          <w:szCs w:val="22"/>
        </w:rPr>
        <w:tab/>
      </w:r>
      <w:r w:rsidRPr="003717B7">
        <w:rPr>
          <w:szCs w:val="22"/>
        </w:rPr>
        <w:tab/>
      </w:r>
      <w:r w:rsidRPr="003717B7">
        <w:rPr>
          <w:szCs w:val="22"/>
        </w:rPr>
        <w:tab/>
      </w:r>
      <w:r w:rsidRPr="003717B7">
        <w:rPr>
          <w:i/>
          <w:szCs w:val="22"/>
        </w:rPr>
        <w:t>Health Equity</w:t>
      </w:r>
    </w:p>
    <w:p w14:paraId="41E5C9C8" w14:textId="7D712871" w:rsidR="00B86A3F" w:rsidRPr="00704639" w:rsidRDefault="00B86A3F" w:rsidP="00B86A3F">
      <w:pPr>
        <w:pStyle w:val="BodyText2"/>
        <w:numPr>
          <w:ilvl w:val="0"/>
          <w:numId w:val="16"/>
        </w:numPr>
        <w:spacing w:after="0" w:line="276" w:lineRule="auto"/>
        <w:jc w:val="left"/>
        <w:rPr>
          <w:szCs w:val="22"/>
        </w:rPr>
      </w:pPr>
      <w:r w:rsidRPr="00704639">
        <w:rPr>
          <w:szCs w:val="22"/>
        </w:rPr>
        <w:t xml:space="preserve">District funds </w:t>
      </w:r>
      <w:r w:rsidR="00704639">
        <w:rPr>
          <w:szCs w:val="22"/>
        </w:rPr>
        <w:t>two-thirds</w:t>
      </w:r>
      <w:r w:rsidRPr="00704639">
        <w:rPr>
          <w:szCs w:val="22"/>
        </w:rPr>
        <w:t xml:space="preserve"> of </w:t>
      </w:r>
      <w:r w:rsidR="005C1597" w:rsidRPr="00704639">
        <w:rPr>
          <w:szCs w:val="22"/>
        </w:rPr>
        <w:t xml:space="preserve">medical </w:t>
      </w:r>
      <w:r w:rsidRPr="00704639">
        <w:rPr>
          <w:szCs w:val="22"/>
        </w:rPr>
        <w:t>deductible</w:t>
      </w:r>
    </w:p>
    <w:p w14:paraId="277AC25E" w14:textId="77777777" w:rsidR="00B86A3F" w:rsidRPr="003717B7" w:rsidRDefault="00B86A3F" w:rsidP="00B86A3F">
      <w:pPr>
        <w:pStyle w:val="BodyText2"/>
        <w:spacing w:after="0" w:line="276" w:lineRule="auto"/>
        <w:ind w:left="0"/>
        <w:jc w:val="left"/>
        <w:rPr>
          <w:szCs w:val="22"/>
        </w:rPr>
      </w:pPr>
    </w:p>
    <w:p w14:paraId="2B7F5948" w14:textId="77777777" w:rsidR="00B86A3F" w:rsidRPr="003717B7" w:rsidRDefault="00B86A3F" w:rsidP="00B86A3F">
      <w:pPr>
        <w:pStyle w:val="BodyText2"/>
        <w:spacing w:after="0" w:line="276" w:lineRule="auto"/>
        <w:ind w:left="0"/>
        <w:jc w:val="left"/>
        <w:rPr>
          <w:i/>
          <w:szCs w:val="22"/>
        </w:rPr>
      </w:pPr>
      <w:r w:rsidRPr="003717B7">
        <w:rPr>
          <w:b/>
          <w:szCs w:val="22"/>
        </w:rPr>
        <w:t>HRA</w:t>
      </w:r>
      <w:r w:rsidRPr="003717B7">
        <w:rPr>
          <w:szCs w:val="22"/>
        </w:rPr>
        <w:tab/>
      </w:r>
      <w:r w:rsidRPr="003717B7">
        <w:rPr>
          <w:szCs w:val="22"/>
        </w:rPr>
        <w:tab/>
      </w:r>
      <w:r w:rsidRPr="003717B7">
        <w:rPr>
          <w:szCs w:val="22"/>
        </w:rPr>
        <w:tab/>
      </w:r>
      <w:r w:rsidRPr="003717B7">
        <w:rPr>
          <w:szCs w:val="22"/>
        </w:rPr>
        <w:tab/>
      </w:r>
      <w:r w:rsidRPr="003717B7">
        <w:rPr>
          <w:szCs w:val="22"/>
        </w:rPr>
        <w:tab/>
      </w:r>
      <w:r w:rsidRPr="003717B7">
        <w:rPr>
          <w:szCs w:val="22"/>
        </w:rPr>
        <w:tab/>
      </w:r>
      <w:r w:rsidRPr="003717B7">
        <w:rPr>
          <w:szCs w:val="22"/>
        </w:rPr>
        <w:tab/>
      </w:r>
      <w:r w:rsidRPr="003717B7">
        <w:rPr>
          <w:szCs w:val="22"/>
        </w:rPr>
        <w:tab/>
      </w:r>
      <w:r w:rsidRPr="003717B7">
        <w:rPr>
          <w:i/>
          <w:szCs w:val="22"/>
        </w:rPr>
        <w:t>National Benefit Services</w:t>
      </w:r>
    </w:p>
    <w:p w14:paraId="4F90DD6C" w14:textId="77777777" w:rsidR="004E58EF" w:rsidRPr="003717B7" w:rsidRDefault="004E58EF" w:rsidP="004E58EF">
      <w:pPr>
        <w:pStyle w:val="BodyText2"/>
        <w:numPr>
          <w:ilvl w:val="0"/>
          <w:numId w:val="16"/>
        </w:numPr>
        <w:spacing w:after="0" w:line="276" w:lineRule="auto"/>
        <w:jc w:val="left"/>
        <w:rPr>
          <w:szCs w:val="22"/>
        </w:rPr>
      </w:pPr>
      <w:r w:rsidRPr="003717B7">
        <w:rPr>
          <w:szCs w:val="22"/>
        </w:rPr>
        <w:t>Dental deductible reimbursement</w:t>
      </w:r>
    </w:p>
    <w:p w14:paraId="038B4FE8" w14:textId="77777777" w:rsidR="00B86A3F" w:rsidRPr="003717B7" w:rsidRDefault="00B86A3F" w:rsidP="00B86A3F">
      <w:pPr>
        <w:pStyle w:val="BodyText2"/>
        <w:numPr>
          <w:ilvl w:val="0"/>
          <w:numId w:val="16"/>
        </w:numPr>
        <w:spacing w:after="0" w:line="276" w:lineRule="auto"/>
        <w:jc w:val="left"/>
        <w:rPr>
          <w:szCs w:val="22"/>
        </w:rPr>
      </w:pPr>
      <w:r w:rsidRPr="003717B7">
        <w:rPr>
          <w:szCs w:val="22"/>
        </w:rPr>
        <w:t>Vision hardware reimbursement</w:t>
      </w:r>
    </w:p>
    <w:p w14:paraId="12851854" w14:textId="77777777" w:rsidR="00FF53C8" w:rsidRPr="003717B7" w:rsidRDefault="00B86A3F" w:rsidP="00B86A3F">
      <w:pPr>
        <w:pStyle w:val="BodyText2"/>
        <w:numPr>
          <w:ilvl w:val="0"/>
          <w:numId w:val="16"/>
        </w:numPr>
        <w:spacing w:after="0" w:line="276" w:lineRule="auto"/>
        <w:jc w:val="left"/>
        <w:rPr>
          <w:szCs w:val="22"/>
        </w:rPr>
      </w:pPr>
      <w:r w:rsidRPr="003717B7">
        <w:rPr>
          <w:szCs w:val="22"/>
        </w:rPr>
        <w:t xml:space="preserve">Medical deductible </w:t>
      </w:r>
      <w:r w:rsidR="00FF53C8" w:rsidRPr="003717B7">
        <w:rPr>
          <w:szCs w:val="22"/>
        </w:rPr>
        <w:t xml:space="preserve">reimbursement  </w:t>
      </w:r>
      <w:r w:rsidRPr="003717B7">
        <w:rPr>
          <w:szCs w:val="22"/>
        </w:rPr>
        <w:t xml:space="preserve">for </w:t>
      </w:r>
    </w:p>
    <w:p w14:paraId="170305F7" w14:textId="77777777" w:rsidR="00B86A3F" w:rsidRPr="003717B7" w:rsidRDefault="009A04FD" w:rsidP="00FF53C8">
      <w:pPr>
        <w:pStyle w:val="BodyText2"/>
        <w:spacing w:after="0" w:line="276" w:lineRule="auto"/>
        <w:jc w:val="left"/>
        <w:rPr>
          <w:szCs w:val="22"/>
        </w:rPr>
      </w:pPr>
      <w:r>
        <w:rPr>
          <w:szCs w:val="22"/>
        </w:rPr>
        <w:t xml:space="preserve">employees </w:t>
      </w:r>
      <w:r w:rsidR="00B86A3F" w:rsidRPr="003717B7">
        <w:rPr>
          <w:szCs w:val="22"/>
        </w:rPr>
        <w:t xml:space="preserve">not eligible for </w:t>
      </w:r>
      <w:r w:rsidR="00FF53C8" w:rsidRPr="003717B7">
        <w:rPr>
          <w:szCs w:val="22"/>
        </w:rPr>
        <w:t xml:space="preserve">HSA </w:t>
      </w:r>
    </w:p>
    <w:p w14:paraId="6A089817" w14:textId="77777777" w:rsidR="00DB7FB0" w:rsidRDefault="00DB7FB0" w:rsidP="00DB7FB0">
      <w:pPr>
        <w:pStyle w:val="BodyText2"/>
        <w:spacing w:line="276" w:lineRule="auto"/>
        <w:ind w:left="0"/>
        <w:jc w:val="left"/>
        <w:rPr>
          <w:szCs w:val="22"/>
        </w:rPr>
      </w:pPr>
    </w:p>
    <w:p w14:paraId="5DF1504E" w14:textId="77777777" w:rsidR="008D270F" w:rsidRDefault="00FF53C8" w:rsidP="00FF53C8">
      <w:pPr>
        <w:pStyle w:val="BodyText2"/>
        <w:spacing w:after="0" w:line="276" w:lineRule="auto"/>
        <w:ind w:left="0"/>
        <w:jc w:val="left"/>
        <w:rPr>
          <w:szCs w:val="22"/>
        </w:rPr>
      </w:pPr>
      <w:r w:rsidRPr="003717B7">
        <w:rPr>
          <w:b/>
          <w:szCs w:val="22"/>
        </w:rPr>
        <w:t xml:space="preserve">Employee Assistance Program </w:t>
      </w:r>
      <w:r w:rsidRPr="003717B7">
        <w:rPr>
          <w:szCs w:val="22"/>
        </w:rPr>
        <w:tab/>
      </w:r>
      <w:r w:rsidRPr="003717B7">
        <w:rPr>
          <w:szCs w:val="22"/>
        </w:rPr>
        <w:tab/>
      </w:r>
      <w:r w:rsidRPr="003717B7">
        <w:rPr>
          <w:szCs w:val="22"/>
        </w:rPr>
        <w:tab/>
      </w:r>
      <w:r w:rsidRPr="003717B7">
        <w:rPr>
          <w:szCs w:val="22"/>
        </w:rPr>
        <w:tab/>
      </w:r>
      <w:r w:rsidRPr="003717B7">
        <w:rPr>
          <w:i/>
          <w:szCs w:val="22"/>
        </w:rPr>
        <w:t>Intermountain EAP</w:t>
      </w:r>
    </w:p>
    <w:p w14:paraId="0DA2B7A0" w14:textId="77777777" w:rsidR="008D270F" w:rsidRDefault="008D270F" w:rsidP="00FF53C8">
      <w:pPr>
        <w:pStyle w:val="BodyText2"/>
        <w:spacing w:after="0" w:line="276" w:lineRule="auto"/>
        <w:ind w:left="0"/>
        <w:jc w:val="left"/>
        <w:rPr>
          <w:szCs w:val="22"/>
        </w:rPr>
      </w:pPr>
    </w:p>
    <w:p w14:paraId="366B2F32" w14:textId="0E4876B3" w:rsidR="008D270F" w:rsidRPr="00D1798E" w:rsidRDefault="008D270F" w:rsidP="00FF53C8">
      <w:pPr>
        <w:pStyle w:val="BodyText2"/>
        <w:spacing w:after="0" w:line="276" w:lineRule="auto"/>
        <w:ind w:left="0"/>
        <w:jc w:val="left"/>
        <w:rPr>
          <w:szCs w:val="22"/>
        </w:rPr>
      </w:pPr>
      <w:r w:rsidRPr="008D270F">
        <w:rPr>
          <w:b/>
          <w:szCs w:val="22"/>
        </w:rPr>
        <w:lastRenderedPageBreak/>
        <w:t>Life Insurance</w:t>
      </w:r>
      <w:r>
        <w:rPr>
          <w:b/>
          <w:szCs w:val="22"/>
        </w:rPr>
        <w:t>*</w:t>
      </w:r>
      <w:r w:rsidR="00D1798E">
        <w:rPr>
          <w:b/>
          <w:szCs w:val="22"/>
        </w:rPr>
        <w:tab/>
      </w:r>
      <w:r w:rsidR="00D1798E">
        <w:rPr>
          <w:b/>
          <w:szCs w:val="22"/>
        </w:rPr>
        <w:tab/>
      </w:r>
      <w:r w:rsidR="00D1798E">
        <w:rPr>
          <w:b/>
          <w:szCs w:val="22"/>
        </w:rPr>
        <w:tab/>
      </w:r>
      <w:r w:rsidR="00D1798E">
        <w:rPr>
          <w:b/>
          <w:szCs w:val="22"/>
        </w:rPr>
        <w:tab/>
      </w:r>
      <w:r w:rsidR="00D1798E">
        <w:rPr>
          <w:b/>
          <w:szCs w:val="22"/>
        </w:rPr>
        <w:tab/>
      </w:r>
      <w:r w:rsidR="00D1798E">
        <w:rPr>
          <w:b/>
          <w:szCs w:val="22"/>
        </w:rPr>
        <w:tab/>
      </w:r>
      <w:r w:rsidR="006C67FA">
        <w:rPr>
          <w:i/>
          <w:szCs w:val="22"/>
        </w:rPr>
        <w:t>Cigna</w:t>
      </w:r>
    </w:p>
    <w:p w14:paraId="48FE623C" w14:textId="77777777" w:rsidR="008D270F" w:rsidRDefault="008D270F" w:rsidP="008D270F">
      <w:pPr>
        <w:pStyle w:val="BodyText2"/>
        <w:numPr>
          <w:ilvl w:val="0"/>
          <w:numId w:val="16"/>
        </w:numPr>
        <w:spacing w:after="0" w:line="276" w:lineRule="auto"/>
        <w:jc w:val="left"/>
        <w:rPr>
          <w:szCs w:val="22"/>
        </w:rPr>
      </w:pPr>
      <w:r>
        <w:rPr>
          <w:szCs w:val="22"/>
        </w:rPr>
        <w:t>3 x annual salary, plus</w:t>
      </w:r>
    </w:p>
    <w:p w14:paraId="620B862A" w14:textId="77777777" w:rsidR="008D270F" w:rsidRDefault="008D270F" w:rsidP="008D270F">
      <w:pPr>
        <w:pStyle w:val="BodyText2"/>
        <w:numPr>
          <w:ilvl w:val="0"/>
          <w:numId w:val="16"/>
        </w:numPr>
        <w:spacing w:after="0" w:line="276" w:lineRule="auto"/>
        <w:jc w:val="left"/>
        <w:rPr>
          <w:szCs w:val="22"/>
        </w:rPr>
      </w:pPr>
      <w:r>
        <w:rPr>
          <w:szCs w:val="22"/>
        </w:rPr>
        <w:t xml:space="preserve">$100,000 </w:t>
      </w:r>
    </w:p>
    <w:p w14:paraId="6F26E873" w14:textId="77777777" w:rsidR="00DB7FB0" w:rsidRDefault="00DB7FB0" w:rsidP="008D270F">
      <w:pPr>
        <w:pStyle w:val="BodyText2"/>
        <w:numPr>
          <w:ilvl w:val="0"/>
          <w:numId w:val="16"/>
        </w:numPr>
        <w:spacing w:after="0" w:line="276" w:lineRule="auto"/>
        <w:jc w:val="left"/>
        <w:rPr>
          <w:szCs w:val="22"/>
        </w:rPr>
      </w:pPr>
      <w:r>
        <w:rPr>
          <w:szCs w:val="22"/>
        </w:rPr>
        <w:t xml:space="preserve">$10,000 spouse / $5,000 children </w:t>
      </w:r>
    </w:p>
    <w:p w14:paraId="42B072E5" w14:textId="77777777" w:rsidR="00DB7FB0" w:rsidRDefault="00DB7FB0" w:rsidP="008D270F">
      <w:pPr>
        <w:pStyle w:val="BodyText2"/>
        <w:numPr>
          <w:ilvl w:val="0"/>
          <w:numId w:val="16"/>
        </w:numPr>
        <w:spacing w:after="0" w:line="276" w:lineRule="auto"/>
        <w:jc w:val="left"/>
        <w:rPr>
          <w:szCs w:val="22"/>
        </w:rPr>
      </w:pPr>
      <w:r>
        <w:rPr>
          <w:szCs w:val="22"/>
        </w:rPr>
        <w:t xml:space="preserve">Voluntary employee, spouse, and children </w:t>
      </w:r>
    </w:p>
    <w:p w14:paraId="0634A36C" w14:textId="77777777" w:rsidR="008D270F" w:rsidRDefault="008D270F" w:rsidP="008D270F">
      <w:pPr>
        <w:pStyle w:val="BodyText2"/>
        <w:spacing w:after="0" w:line="276" w:lineRule="auto"/>
        <w:ind w:left="0"/>
        <w:jc w:val="left"/>
        <w:rPr>
          <w:szCs w:val="22"/>
        </w:rPr>
      </w:pPr>
    </w:p>
    <w:p w14:paraId="2C6E0CC0" w14:textId="0CFE7CC9" w:rsidR="008D270F" w:rsidRPr="008D270F" w:rsidRDefault="008D270F" w:rsidP="008D270F">
      <w:pPr>
        <w:pStyle w:val="BodyText2"/>
        <w:spacing w:after="0" w:line="276" w:lineRule="auto"/>
        <w:ind w:left="0"/>
        <w:jc w:val="left"/>
        <w:rPr>
          <w:b/>
          <w:szCs w:val="22"/>
        </w:rPr>
      </w:pPr>
      <w:r w:rsidRPr="008D270F">
        <w:rPr>
          <w:b/>
          <w:szCs w:val="22"/>
        </w:rPr>
        <w:t>L</w:t>
      </w:r>
      <w:r>
        <w:rPr>
          <w:b/>
          <w:szCs w:val="22"/>
        </w:rPr>
        <w:t>ong Term Disability Insurance*</w:t>
      </w:r>
      <w:r w:rsidR="00D1798E">
        <w:rPr>
          <w:b/>
          <w:szCs w:val="22"/>
        </w:rPr>
        <w:tab/>
      </w:r>
      <w:r w:rsidR="00D1798E">
        <w:rPr>
          <w:b/>
          <w:szCs w:val="22"/>
        </w:rPr>
        <w:tab/>
      </w:r>
      <w:r w:rsidR="00D1798E">
        <w:rPr>
          <w:b/>
          <w:szCs w:val="22"/>
        </w:rPr>
        <w:tab/>
      </w:r>
      <w:r w:rsidR="00D1798E">
        <w:rPr>
          <w:b/>
          <w:szCs w:val="22"/>
        </w:rPr>
        <w:tab/>
      </w:r>
      <w:r w:rsidR="00F4015C">
        <w:rPr>
          <w:i/>
          <w:szCs w:val="22"/>
        </w:rPr>
        <w:t>Cigna</w:t>
      </w:r>
    </w:p>
    <w:p w14:paraId="14EBE32A" w14:textId="77777777" w:rsidR="008D270F" w:rsidRDefault="008D270F" w:rsidP="008D270F">
      <w:pPr>
        <w:pStyle w:val="BodyText2"/>
        <w:spacing w:after="0" w:line="276" w:lineRule="auto"/>
        <w:ind w:left="0"/>
        <w:jc w:val="left"/>
        <w:rPr>
          <w:szCs w:val="22"/>
        </w:rPr>
      </w:pPr>
    </w:p>
    <w:p w14:paraId="38768BB0" w14:textId="77777777" w:rsidR="00DB7FB0" w:rsidRDefault="00DB7FB0" w:rsidP="008D270F">
      <w:pPr>
        <w:pStyle w:val="BodyText2"/>
        <w:spacing w:after="0" w:line="276" w:lineRule="auto"/>
        <w:ind w:left="0"/>
        <w:jc w:val="left"/>
        <w:rPr>
          <w:szCs w:val="22"/>
        </w:rPr>
      </w:pPr>
    </w:p>
    <w:p w14:paraId="55291613" w14:textId="77777777" w:rsidR="00146E62" w:rsidRPr="00B81616" w:rsidRDefault="00146E62" w:rsidP="00146E62">
      <w:pPr>
        <w:pStyle w:val="BodyText2"/>
        <w:spacing w:line="276" w:lineRule="auto"/>
        <w:ind w:left="0"/>
        <w:jc w:val="left"/>
        <w:rPr>
          <w:sz w:val="18"/>
          <w:szCs w:val="18"/>
        </w:rPr>
      </w:pPr>
      <w:r w:rsidRPr="00B81616">
        <w:rPr>
          <w:sz w:val="18"/>
          <w:szCs w:val="18"/>
        </w:rPr>
        <w:t>* January 1, 20</w:t>
      </w:r>
      <w:r>
        <w:rPr>
          <w:sz w:val="18"/>
          <w:szCs w:val="18"/>
        </w:rPr>
        <w:t>20</w:t>
      </w:r>
      <w:r w:rsidRPr="00B81616">
        <w:rPr>
          <w:sz w:val="18"/>
          <w:szCs w:val="18"/>
        </w:rPr>
        <w:t xml:space="preserve">, renewal date  </w:t>
      </w:r>
    </w:p>
    <w:p w14:paraId="599DFB72" w14:textId="77777777" w:rsidR="008D270F" w:rsidRPr="008D070B" w:rsidRDefault="008D270F" w:rsidP="00943245">
      <w:pPr>
        <w:pStyle w:val="BodyText2"/>
        <w:spacing w:line="276" w:lineRule="auto"/>
        <w:ind w:left="0"/>
        <w:jc w:val="left"/>
        <w:rPr>
          <w:szCs w:val="22"/>
        </w:rPr>
      </w:pPr>
    </w:p>
    <w:sectPr w:rsidR="008D270F" w:rsidRPr="008D070B" w:rsidSect="00BE2602">
      <w:footerReference w:type="default" r:id="rId19"/>
      <w:pgSz w:w="12240" w:h="15840"/>
      <w:pgMar w:top="1440" w:right="1440" w:bottom="1440" w:left="1440" w:header="187" w:footer="1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858241" w14:textId="77777777" w:rsidR="0038297B" w:rsidRDefault="0038297B" w:rsidP="004D38BD">
      <w:pPr>
        <w:spacing w:after="0" w:line="240" w:lineRule="auto"/>
      </w:pPr>
      <w:r>
        <w:separator/>
      </w:r>
    </w:p>
  </w:endnote>
  <w:endnote w:type="continuationSeparator" w:id="0">
    <w:p w14:paraId="4EECB5F7" w14:textId="77777777" w:rsidR="0038297B" w:rsidRDefault="0038297B" w:rsidP="004D38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80854509"/>
      <w:docPartObj>
        <w:docPartGallery w:val="Page Numbers (Bottom of Page)"/>
        <w:docPartUnique/>
      </w:docPartObj>
    </w:sdtPr>
    <w:sdtEndPr/>
    <w:sdtContent>
      <w:p w14:paraId="28580F67" w14:textId="77777777" w:rsidR="004D38BD" w:rsidRDefault="00447B55">
        <w:pPr>
          <w:pStyle w:val="Footer"/>
        </w:pPr>
        <w:r>
          <w:rPr>
            <w:noProof/>
          </w:rPr>
          <mc:AlternateContent>
            <mc:Choice Requires="wps">
              <w:drawing>
                <wp:anchor distT="0" distB="0" distL="114300" distR="114300" simplePos="0" relativeHeight="251659264" behindDoc="0" locked="0" layoutInCell="1" allowOverlap="1" wp14:anchorId="54DEF329" wp14:editId="0823534D">
                  <wp:simplePos x="0" y="0"/>
                  <wp:positionH relativeFrom="page">
                    <wp:posOffset>6476999</wp:posOffset>
                  </wp:positionH>
                  <wp:positionV relativeFrom="page">
                    <wp:posOffset>8991600</wp:posOffset>
                  </wp:positionV>
                  <wp:extent cx="1297305" cy="1064260"/>
                  <wp:effectExtent l="0" t="0" r="0" b="2540"/>
                  <wp:wrapNone/>
                  <wp:docPr id="43" name="Isosceles Tri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7305" cy="1064260"/>
                          </a:xfrm>
                          <a:prstGeom prst="triangle">
                            <a:avLst>
                              <a:gd name="adj" fmla="val 100000"/>
                            </a:avLst>
                          </a:prstGeom>
                          <a:solidFill>
                            <a:srgbClr val="D2EA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48E607" w14:textId="77777777" w:rsidR="00447B55" w:rsidRPr="00447B55" w:rsidRDefault="00447B55">
                              <w:pPr>
                                <w:jc w:val="center"/>
                                <w:rPr>
                                  <w:color w:val="0000CC"/>
                                  <w:sz w:val="28"/>
                                  <w:szCs w:val="28"/>
                                </w:rPr>
                              </w:pPr>
                              <w:r w:rsidRPr="00447B55">
                                <w:rPr>
                                  <w:rFonts w:asciiTheme="minorHAnsi" w:eastAsiaTheme="minorEastAsia" w:hAnsiTheme="minorHAnsi" w:cs="Times New Roman"/>
                                  <w:color w:val="0000CC"/>
                                  <w:sz w:val="28"/>
                                  <w:szCs w:val="28"/>
                                </w:rPr>
                                <w:fldChar w:fldCharType="begin"/>
                              </w:r>
                              <w:r w:rsidRPr="00447B55">
                                <w:rPr>
                                  <w:color w:val="0000CC"/>
                                  <w:sz w:val="28"/>
                                  <w:szCs w:val="28"/>
                                </w:rPr>
                                <w:instrText xml:space="preserve"> PAGE    \* MERGEFORMAT </w:instrText>
                              </w:r>
                              <w:r w:rsidRPr="00447B55">
                                <w:rPr>
                                  <w:rFonts w:asciiTheme="minorHAnsi" w:eastAsiaTheme="minorEastAsia" w:hAnsiTheme="minorHAnsi" w:cs="Times New Roman"/>
                                  <w:color w:val="0000CC"/>
                                  <w:sz w:val="28"/>
                                  <w:szCs w:val="28"/>
                                </w:rPr>
                                <w:fldChar w:fldCharType="separate"/>
                              </w:r>
                              <w:r w:rsidR="00560280" w:rsidRPr="00560280">
                                <w:rPr>
                                  <w:rFonts w:asciiTheme="majorHAnsi" w:eastAsiaTheme="majorEastAsia" w:hAnsiTheme="majorHAnsi" w:cstheme="majorBidi"/>
                                  <w:noProof/>
                                  <w:color w:val="0000CC"/>
                                  <w:sz w:val="28"/>
                                  <w:szCs w:val="28"/>
                                </w:rPr>
                                <w:t>1</w:t>
                              </w:r>
                              <w:r w:rsidRPr="00447B55">
                                <w:rPr>
                                  <w:rFonts w:asciiTheme="majorHAnsi" w:eastAsiaTheme="majorEastAsia" w:hAnsiTheme="majorHAnsi" w:cstheme="majorBidi"/>
                                  <w:noProof/>
                                  <w:color w:val="0000CC"/>
                                  <w:sz w:val="28"/>
                                  <w:szCs w:val="28"/>
                                </w:rPr>
                                <w:fldChar w:fldCharType="end"/>
                              </w:r>
                            </w:p>
                            <w:p w14:paraId="72AD8DDB" w14:textId="77777777" w:rsidR="00447B55" w:rsidRDefault="00447B5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DEF329"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43" o:spid="_x0000_s1029" type="#_x0000_t5" style="position:absolute;margin-left:510pt;margin-top:708pt;width:102.15pt;height:83.8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" adj="21600" fillcolor="#d2eaf1" stroked="f">
                  <v:textbox>
                    <w:txbxContent>
                      <w:p w14:paraId="6748E607" w14:textId="77777777" w:rsidR="00447B55" w:rsidRPr="00447B55" w:rsidRDefault="00447B55">
                        <w:pPr>
                          <w:jc w:val="center"/>
                          <w:rPr>
                            <w:color w:val="0000CC"/>
                            <w:sz w:val="28"/>
                            <w:szCs w:val="28"/>
                          </w:rPr>
                        </w:pPr>
                        <w:r w:rsidRPr="00447B55">
                          <w:rPr>
                            <w:rFonts w:asciiTheme="minorHAnsi" w:eastAsiaTheme="minorEastAsia" w:hAnsiTheme="minorHAnsi" w:cs="Times New Roman"/>
                            <w:color w:val="0000CC"/>
                            <w:sz w:val="28"/>
                            <w:szCs w:val="28"/>
                          </w:rPr>
                          <w:fldChar w:fldCharType="begin"/>
                        </w:r>
                        <w:r w:rsidRPr="00447B55">
                          <w:rPr>
                            <w:color w:val="0000CC"/>
                            <w:sz w:val="28"/>
                            <w:szCs w:val="28"/>
                          </w:rPr>
                          <w:instrText xml:space="preserve"> PAGE    \* MERGEFORMAT </w:instrText>
                        </w:r>
                        <w:r w:rsidRPr="00447B55">
                          <w:rPr>
                            <w:rFonts w:asciiTheme="minorHAnsi" w:eastAsiaTheme="minorEastAsia" w:hAnsiTheme="minorHAnsi" w:cs="Times New Roman"/>
                            <w:color w:val="0000CC"/>
                            <w:sz w:val="28"/>
                            <w:szCs w:val="28"/>
                          </w:rPr>
                          <w:fldChar w:fldCharType="separate"/>
                        </w:r>
                        <w:r w:rsidR="00560280" w:rsidRPr="00560280">
                          <w:rPr>
                            <w:rFonts w:asciiTheme="majorHAnsi" w:eastAsiaTheme="majorEastAsia" w:hAnsiTheme="majorHAnsi" w:cstheme="majorBidi"/>
                            <w:noProof/>
                            <w:color w:val="0000CC"/>
                            <w:sz w:val="28"/>
                            <w:szCs w:val="28"/>
                          </w:rPr>
                          <w:t>1</w:t>
                        </w:r>
                        <w:r w:rsidRPr="00447B55">
                          <w:rPr>
                            <w:rFonts w:asciiTheme="majorHAnsi" w:eastAsiaTheme="majorEastAsia" w:hAnsiTheme="majorHAnsi" w:cstheme="majorBidi"/>
                            <w:noProof/>
                            <w:color w:val="0000CC"/>
                            <w:sz w:val="28"/>
                            <w:szCs w:val="28"/>
                          </w:rPr>
                          <w:fldChar w:fldCharType="end"/>
                        </w:r>
                      </w:p>
                      <w:p w14:paraId="72AD8DDB" w14:textId="77777777" w:rsidR="00447B55" w:rsidRDefault="00447B55"/>
                    </w:txbxContent>
                  </v:textbox>
                  <w10:wrap anchorx="page" anchory="page"/>
                </v:shape>
              </w:pict>
            </mc:Fallback>
          </mc:AlternateConten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65DFD9" w14:textId="77777777" w:rsidR="00BE2602" w:rsidRDefault="00BE26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043475" w14:textId="77777777" w:rsidR="0038297B" w:rsidRDefault="0038297B" w:rsidP="004D38BD">
      <w:pPr>
        <w:spacing w:after="0" w:line="240" w:lineRule="auto"/>
      </w:pPr>
      <w:r>
        <w:separator/>
      </w:r>
    </w:p>
  </w:footnote>
  <w:footnote w:type="continuationSeparator" w:id="0">
    <w:p w14:paraId="7AFBFFAC" w14:textId="77777777" w:rsidR="0038297B" w:rsidRDefault="0038297B" w:rsidP="004D38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1FF30E" w14:textId="77777777" w:rsidR="00BE2602" w:rsidRDefault="00BE26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69CB6F" w14:textId="77777777" w:rsidR="00BE2602" w:rsidRDefault="00BE26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53799"/>
    <w:multiLevelType w:val="hybridMultilevel"/>
    <w:tmpl w:val="68342FE8"/>
    <w:lvl w:ilvl="0" w:tplc="4930309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B2D5F4E"/>
    <w:multiLevelType w:val="hybridMultilevel"/>
    <w:tmpl w:val="7F02F8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E71D5D"/>
    <w:multiLevelType w:val="hybridMultilevel"/>
    <w:tmpl w:val="0EAE6946"/>
    <w:lvl w:ilvl="0" w:tplc="570CF78A">
      <w:start w:val="3"/>
      <w:numFmt w:val="bullet"/>
      <w:lvlText w:val=""/>
      <w:lvlJc w:val="left"/>
      <w:pPr>
        <w:ind w:left="1080" w:hanging="360"/>
      </w:pPr>
      <w:rPr>
        <w:rFonts w:ascii="Symbol" w:eastAsiaTheme="minorHAnsi" w:hAnsi="Symbol"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BF377E1"/>
    <w:multiLevelType w:val="multilevel"/>
    <w:tmpl w:val="EA901E26"/>
    <w:lvl w:ilvl="0">
      <w:start w:val="6"/>
      <w:numFmt w:val="upperRoman"/>
      <w:lvlText w:val="%1."/>
      <w:lvlJc w:val="left"/>
      <w:pPr>
        <w:ind w:left="360" w:hanging="360"/>
      </w:pPr>
      <w:rPr>
        <w:rFonts w:cs="Times New Roman" w:hint="default"/>
      </w:rPr>
    </w:lvl>
    <w:lvl w:ilvl="1">
      <w:start w:val="1"/>
      <w:numFmt w:val="upperLetter"/>
      <w:lvlText w:val="%2."/>
      <w:lvlJc w:val="left"/>
      <w:pPr>
        <w:ind w:left="720" w:hanging="360"/>
      </w:pPr>
      <w:rPr>
        <w:rFonts w:ascii="Arial" w:eastAsiaTheme="minorHAnsi" w:hAnsi="Arial" w:cs="Arial"/>
        <w:b/>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 w15:restartNumberingAfterBreak="0">
    <w:nsid w:val="232A40BF"/>
    <w:multiLevelType w:val="hybridMultilevel"/>
    <w:tmpl w:val="6F50EF8E"/>
    <w:lvl w:ilvl="0" w:tplc="698EE6A2">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91A0F6E"/>
    <w:multiLevelType w:val="hybridMultilevel"/>
    <w:tmpl w:val="85A0B57C"/>
    <w:lvl w:ilvl="0" w:tplc="2D4ACA04">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C45D79"/>
    <w:multiLevelType w:val="hybridMultilevel"/>
    <w:tmpl w:val="A76E99F6"/>
    <w:lvl w:ilvl="0" w:tplc="04090013">
      <w:start w:val="1"/>
      <w:numFmt w:val="upperRoman"/>
      <w:lvlText w:val="%1."/>
      <w:lvlJc w:val="right"/>
      <w:pPr>
        <w:ind w:left="1440" w:hanging="360"/>
      </w:pPr>
    </w:lvl>
    <w:lvl w:ilvl="1" w:tplc="0409000F">
      <w:start w:val="1"/>
      <w:numFmt w:val="decimal"/>
      <w:lvlText w:val="%2."/>
      <w:lvlJc w:val="left"/>
      <w:pPr>
        <w:ind w:left="2160" w:hanging="360"/>
      </w:pPr>
    </w:lvl>
    <w:lvl w:ilvl="2" w:tplc="04090019">
      <w:start w:val="1"/>
      <w:numFmt w:val="lowerLetter"/>
      <w:lvlText w:val="%3."/>
      <w:lvlJc w:val="left"/>
      <w:pPr>
        <w:ind w:left="2880" w:hanging="180"/>
      </w:p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7" w15:restartNumberingAfterBreak="0">
    <w:nsid w:val="34D760E8"/>
    <w:multiLevelType w:val="hybridMultilevel"/>
    <w:tmpl w:val="6B60BEEC"/>
    <w:lvl w:ilvl="0" w:tplc="07A0C52A">
      <w:start w:val="1"/>
      <w:numFmt w:val="decimal"/>
      <w:lvlText w:val="%1)"/>
      <w:lvlJc w:val="left"/>
      <w:pPr>
        <w:ind w:left="1800" w:hanging="360"/>
      </w:pPr>
      <w:rPr>
        <w:rFonts w:ascii="Arial" w:eastAsiaTheme="minorHAnsi" w:hAnsi="Arial" w:cs="Arial"/>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C40248F"/>
    <w:multiLevelType w:val="hybridMultilevel"/>
    <w:tmpl w:val="00E25456"/>
    <w:lvl w:ilvl="0" w:tplc="7820DAF8">
      <w:start w:val="9"/>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DF2C8D"/>
    <w:multiLevelType w:val="hybridMultilevel"/>
    <w:tmpl w:val="C2E0AD4C"/>
    <w:lvl w:ilvl="0" w:tplc="EA344CE6">
      <w:start w:val="1"/>
      <w:numFmt w:val="decimal"/>
      <w:lvlText w:val="%1."/>
      <w:lvlJc w:val="left"/>
      <w:pPr>
        <w:ind w:left="720" w:hanging="360"/>
      </w:pPr>
      <w:rPr>
        <w:rFonts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B886F98"/>
    <w:multiLevelType w:val="hybridMultilevel"/>
    <w:tmpl w:val="1EA0467E"/>
    <w:lvl w:ilvl="0" w:tplc="B29EDCAE">
      <w:start w:val="1"/>
      <w:numFmt w:val="upperRoman"/>
      <w:pStyle w:val="Heading1"/>
      <w:lvlText w:val="%1."/>
      <w:lvlJc w:val="righ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1241E3C"/>
    <w:multiLevelType w:val="multilevel"/>
    <w:tmpl w:val="9A52B23E"/>
    <w:lvl w:ilvl="0">
      <w:start w:val="1"/>
      <w:numFmt w:val="upperRoman"/>
      <w:lvlText w:val="%1."/>
      <w:lvlJc w:val="left"/>
      <w:pPr>
        <w:ind w:left="360" w:hanging="360"/>
      </w:pPr>
      <w:rPr>
        <w:rFonts w:cs="Times New Roman" w:hint="default"/>
      </w:rPr>
    </w:lvl>
    <w:lvl w:ilvl="1">
      <w:start w:val="1"/>
      <w:numFmt w:val="decimal"/>
      <w:lvlText w:val="%2."/>
      <w:lvlJc w:val="left"/>
      <w:pPr>
        <w:ind w:left="720" w:hanging="360"/>
      </w:pPr>
      <w:rPr>
        <w:rFonts w:cs="Times New Roman" w:hint="default"/>
      </w:rPr>
    </w:lvl>
    <w:lvl w:ilvl="2">
      <w:start w:val="1"/>
      <w:numFmt w:val="lowerLetter"/>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2" w15:restartNumberingAfterBreak="0">
    <w:nsid w:val="549523E2"/>
    <w:multiLevelType w:val="multilevel"/>
    <w:tmpl w:val="0409001D"/>
    <w:lvl w:ilvl="0">
      <w:start w:val="1"/>
      <w:numFmt w:val="decimal"/>
      <w:lvlText w:val="%1)"/>
      <w:lvlJc w:val="left"/>
      <w:pPr>
        <w:ind w:left="1800" w:hanging="360"/>
      </w:pPr>
    </w:lvl>
    <w:lvl w:ilvl="1">
      <w:start w:val="1"/>
      <w:numFmt w:val="lowerLetter"/>
      <w:lvlText w:val="%2)"/>
      <w:lvlJc w:val="left"/>
      <w:pPr>
        <w:ind w:left="2160" w:hanging="360"/>
      </w:pPr>
    </w:lvl>
    <w:lvl w:ilvl="2">
      <w:start w:val="1"/>
      <w:numFmt w:val="lowerRoman"/>
      <w:lvlText w:val="%3)"/>
      <w:lvlJc w:val="left"/>
      <w:pPr>
        <w:ind w:left="2520" w:hanging="360"/>
      </w:pPr>
    </w:lvl>
    <w:lvl w:ilvl="3">
      <w:start w:val="1"/>
      <w:numFmt w:val="decimal"/>
      <w:lvlText w:val="(%4)"/>
      <w:lvlJc w:val="left"/>
      <w:pPr>
        <w:ind w:left="2880" w:hanging="360"/>
      </w:pPr>
    </w:lvl>
    <w:lvl w:ilvl="4">
      <w:start w:val="1"/>
      <w:numFmt w:val="lowerLetter"/>
      <w:lvlText w:val="(%5)"/>
      <w:lvlJc w:val="left"/>
      <w:pPr>
        <w:ind w:left="3240" w:hanging="360"/>
      </w:pPr>
    </w:lvl>
    <w:lvl w:ilvl="5">
      <w:start w:val="1"/>
      <w:numFmt w:val="lowerRoman"/>
      <w:lvlText w:val="(%6)"/>
      <w:lvlJc w:val="left"/>
      <w:pPr>
        <w:ind w:left="3600" w:hanging="360"/>
      </w:pPr>
    </w:lvl>
    <w:lvl w:ilvl="6">
      <w:start w:val="1"/>
      <w:numFmt w:val="decimal"/>
      <w:lvlText w:val="%7."/>
      <w:lvlJc w:val="left"/>
      <w:pPr>
        <w:ind w:left="3960" w:hanging="360"/>
      </w:pPr>
    </w:lvl>
    <w:lvl w:ilvl="7">
      <w:start w:val="1"/>
      <w:numFmt w:val="lowerLetter"/>
      <w:lvlText w:val="%8."/>
      <w:lvlJc w:val="left"/>
      <w:pPr>
        <w:ind w:left="4320" w:hanging="360"/>
      </w:pPr>
    </w:lvl>
    <w:lvl w:ilvl="8">
      <w:start w:val="1"/>
      <w:numFmt w:val="lowerRoman"/>
      <w:lvlText w:val="%9."/>
      <w:lvlJc w:val="left"/>
      <w:pPr>
        <w:ind w:left="4680" w:hanging="360"/>
      </w:pPr>
    </w:lvl>
  </w:abstractNum>
  <w:abstractNum w:abstractNumId="13" w15:restartNumberingAfterBreak="0">
    <w:nsid w:val="54D66D8E"/>
    <w:multiLevelType w:val="hybridMultilevel"/>
    <w:tmpl w:val="9B22119A"/>
    <w:lvl w:ilvl="0" w:tplc="E5269B3A">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E28723B"/>
    <w:multiLevelType w:val="multilevel"/>
    <w:tmpl w:val="EA901E26"/>
    <w:lvl w:ilvl="0">
      <w:start w:val="6"/>
      <w:numFmt w:val="upperRoman"/>
      <w:lvlText w:val="%1."/>
      <w:lvlJc w:val="left"/>
      <w:pPr>
        <w:ind w:left="360" w:hanging="360"/>
      </w:pPr>
      <w:rPr>
        <w:rFonts w:cs="Times New Roman" w:hint="default"/>
      </w:rPr>
    </w:lvl>
    <w:lvl w:ilvl="1">
      <w:start w:val="1"/>
      <w:numFmt w:val="upperLetter"/>
      <w:lvlText w:val="%2."/>
      <w:lvlJc w:val="left"/>
      <w:pPr>
        <w:ind w:left="720" w:hanging="360"/>
      </w:pPr>
      <w:rPr>
        <w:rFonts w:ascii="Arial" w:eastAsiaTheme="minorHAnsi" w:hAnsi="Arial" w:cs="Arial"/>
        <w:b/>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81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5" w15:restartNumberingAfterBreak="0">
    <w:nsid w:val="5EB1046E"/>
    <w:multiLevelType w:val="hybridMultilevel"/>
    <w:tmpl w:val="361A019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0F60064"/>
    <w:multiLevelType w:val="multilevel"/>
    <w:tmpl w:val="E304914C"/>
    <w:lvl w:ilvl="0">
      <w:start w:val="6"/>
      <w:numFmt w:val="upperRoman"/>
      <w:lvlText w:val="%1."/>
      <w:lvlJc w:val="left"/>
      <w:pPr>
        <w:ind w:left="360" w:hanging="360"/>
      </w:pPr>
      <w:rPr>
        <w:rFonts w:cs="Times New Roman" w:hint="default"/>
      </w:rPr>
    </w:lvl>
    <w:lvl w:ilvl="1">
      <w:start w:val="1"/>
      <w:numFmt w:val="decimal"/>
      <w:lvlText w:val="%2."/>
      <w:lvlJc w:val="left"/>
      <w:pPr>
        <w:ind w:left="720" w:hanging="360"/>
      </w:pPr>
      <w:rPr>
        <w:rFonts w:cs="Times New Roman" w:hint="default"/>
      </w:rPr>
    </w:lvl>
    <w:lvl w:ilvl="2">
      <w:start w:val="1"/>
      <w:numFmt w:val="decimal"/>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7" w15:restartNumberingAfterBreak="0">
    <w:nsid w:val="6331260C"/>
    <w:multiLevelType w:val="hybridMultilevel"/>
    <w:tmpl w:val="CE94BFDC"/>
    <w:lvl w:ilvl="0" w:tplc="B4800ACE">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655A7683"/>
    <w:multiLevelType w:val="hybridMultilevel"/>
    <w:tmpl w:val="B6382F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25612F1"/>
    <w:multiLevelType w:val="hybridMultilevel"/>
    <w:tmpl w:val="507E51C6"/>
    <w:lvl w:ilvl="0" w:tplc="910AB88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4566A8C"/>
    <w:multiLevelType w:val="hybridMultilevel"/>
    <w:tmpl w:val="8C96FBD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9057BED"/>
    <w:multiLevelType w:val="hybridMultilevel"/>
    <w:tmpl w:val="2C7294B6"/>
    <w:lvl w:ilvl="0" w:tplc="2404F8E6">
      <w:numFmt w:val="bullet"/>
      <w:lvlText w:val=""/>
      <w:lvlJc w:val="left"/>
      <w:pPr>
        <w:ind w:left="1440" w:hanging="360"/>
      </w:pPr>
      <w:rPr>
        <w:rFonts w:ascii="Symbol" w:eastAsiaTheme="minorHAnsi" w:hAnsi="Symbo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6"/>
  </w:num>
  <w:num w:numId="3">
    <w:abstractNumId w:val="10"/>
  </w:num>
  <w:num w:numId="4">
    <w:abstractNumId w:val="2"/>
  </w:num>
  <w:num w:numId="5">
    <w:abstractNumId w:val="11"/>
  </w:num>
  <w:num w:numId="6">
    <w:abstractNumId w:val="14"/>
  </w:num>
  <w:num w:numId="7">
    <w:abstractNumId w:val="7"/>
  </w:num>
  <w:num w:numId="8">
    <w:abstractNumId w:val="12"/>
  </w:num>
  <w:num w:numId="9">
    <w:abstractNumId w:val="1"/>
  </w:num>
  <w:num w:numId="10">
    <w:abstractNumId w:val="3"/>
  </w:num>
  <w:num w:numId="11">
    <w:abstractNumId w:val="4"/>
  </w:num>
  <w:num w:numId="12">
    <w:abstractNumId w:val="13"/>
  </w:num>
  <w:num w:numId="13">
    <w:abstractNumId w:val="16"/>
  </w:num>
  <w:num w:numId="14">
    <w:abstractNumId w:val="8"/>
  </w:num>
  <w:num w:numId="15">
    <w:abstractNumId w:val="20"/>
  </w:num>
  <w:num w:numId="16">
    <w:abstractNumId w:val="15"/>
  </w:num>
  <w:num w:numId="17">
    <w:abstractNumId w:val="21"/>
  </w:num>
  <w:num w:numId="18">
    <w:abstractNumId w:val="17"/>
  </w:num>
  <w:num w:numId="19">
    <w:abstractNumId w:val="5"/>
  </w:num>
  <w:num w:numId="20">
    <w:abstractNumId w:val="19"/>
  </w:num>
  <w:num w:numId="21">
    <w:abstractNumId w:val="0"/>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1707"/>
    <w:rsid w:val="000513DC"/>
    <w:rsid w:val="00090624"/>
    <w:rsid w:val="000D7851"/>
    <w:rsid w:val="00146E62"/>
    <w:rsid w:val="00146E6B"/>
    <w:rsid w:val="0017701D"/>
    <w:rsid w:val="001A031A"/>
    <w:rsid w:val="001B1F45"/>
    <w:rsid w:val="001B4750"/>
    <w:rsid w:val="001B4E97"/>
    <w:rsid w:val="001D3B7C"/>
    <w:rsid w:val="00246600"/>
    <w:rsid w:val="00292439"/>
    <w:rsid w:val="002F7C69"/>
    <w:rsid w:val="00356446"/>
    <w:rsid w:val="003717B7"/>
    <w:rsid w:val="0038297B"/>
    <w:rsid w:val="003E2461"/>
    <w:rsid w:val="00422456"/>
    <w:rsid w:val="00444818"/>
    <w:rsid w:val="0044685C"/>
    <w:rsid w:val="00447B55"/>
    <w:rsid w:val="004964C1"/>
    <w:rsid w:val="004D38BD"/>
    <w:rsid w:val="004D3E12"/>
    <w:rsid w:val="004E58EF"/>
    <w:rsid w:val="00503D4A"/>
    <w:rsid w:val="00506319"/>
    <w:rsid w:val="0055643F"/>
    <w:rsid w:val="00560280"/>
    <w:rsid w:val="00565059"/>
    <w:rsid w:val="005C1597"/>
    <w:rsid w:val="005F1DCE"/>
    <w:rsid w:val="006077B6"/>
    <w:rsid w:val="006413CB"/>
    <w:rsid w:val="0064680A"/>
    <w:rsid w:val="00663207"/>
    <w:rsid w:val="0068799E"/>
    <w:rsid w:val="006C67FA"/>
    <w:rsid w:val="006D271B"/>
    <w:rsid w:val="006F2211"/>
    <w:rsid w:val="00704639"/>
    <w:rsid w:val="00747D93"/>
    <w:rsid w:val="007A47B3"/>
    <w:rsid w:val="007D5582"/>
    <w:rsid w:val="007F3977"/>
    <w:rsid w:val="007F4CB8"/>
    <w:rsid w:val="0082526E"/>
    <w:rsid w:val="008D070B"/>
    <w:rsid w:val="008D270F"/>
    <w:rsid w:val="008D2992"/>
    <w:rsid w:val="00935425"/>
    <w:rsid w:val="00943245"/>
    <w:rsid w:val="00951707"/>
    <w:rsid w:val="0095336F"/>
    <w:rsid w:val="0098466F"/>
    <w:rsid w:val="009902B9"/>
    <w:rsid w:val="009A04FD"/>
    <w:rsid w:val="009A530C"/>
    <w:rsid w:val="009A6C66"/>
    <w:rsid w:val="009D15CF"/>
    <w:rsid w:val="009F27E0"/>
    <w:rsid w:val="009F3AD6"/>
    <w:rsid w:val="00A13717"/>
    <w:rsid w:val="00A377FD"/>
    <w:rsid w:val="00A66FF3"/>
    <w:rsid w:val="00A717A4"/>
    <w:rsid w:val="00A8778B"/>
    <w:rsid w:val="00AA5866"/>
    <w:rsid w:val="00AB1A4A"/>
    <w:rsid w:val="00AF430C"/>
    <w:rsid w:val="00B7654B"/>
    <w:rsid w:val="00B81616"/>
    <w:rsid w:val="00B86A3F"/>
    <w:rsid w:val="00BC70A4"/>
    <w:rsid w:val="00BE2602"/>
    <w:rsid w:val="00BF5CE7"/>
    <w:rsid w:val="00C137EF"/>
    <w:rsid w:val="00C20C0F"/>
    <w:rsid w:val="00C70363"/>
    <w:rsid w:val="00C92669"/>
    <w:rsid w:val="00CA1485"/>
    <w:rsid w:val="00CA7EE7"/>
    <w:rsid w:val="00D1798E"/>
    <w:rsid w:val="00D17DA6"/>
    <w:rsid w:val="00DB7FB0"/>
    <w:rsid w:val="00DC7F9B"/>
    <w:rsid w:val="00DE5C20"/>
    <w:rsid w:val="00E1421F"/>
    <w:rsid w:val="00E83D41"/>
    <w:rsid w:val="00E975FE"/>
    <w:rsid w:val="00EB284A"/>
    <w:rsid w:val="00EB2AE5"/>
    <w:rsid w:val="00F04709"/>
    <w:rsid w:val="00F07049"/>
    <w:rsid w:val="00F11E4B"/>
    <w:rsid w:val="00F4015C"/>
    <w:rsid w:val="00F4611D"/>
    <w:rsid w:val="00FE20E0"/>
    <w:rsid w:val="00FF53C8"/>
    <w:rsid w:val="00FF61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12E9DF3"/>
  <w15:docId w15:val="{934C26D9-32E7-44F4-99AC-1795C11F9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9"/>
    <w:qFormat/>
    <w:rsid w:val="0044685C"/>
    <w:pPr>
      <w:keepNext/>
      <w:widowControl w:val="0"/>
      <w:numPr>
        <w:numId w:val="3"/>
      </w:numPr>
      <w:tabs>
        <w:tab w:val="left" w:pos="720"/>
      </w:tabs>
      <w:autoSpaceDE w:val="0"/>
      <w:autoSpaceDN w:val="0"/>
      <w:adjustRightInd w:val="0"/>
      <w:spacing w:before="480" w:after="240" w:line="240" w:lineRule="auto"/>
      <w:outlineLvl w:val="0"/>
    </w:pPr>
    <w:rPr>
      <w:rFonts w:ascii="Times New Roman" w:eastAsiaTheme="minorEastAsia" w:hAnsi="Times New Roman"/>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9A6C66"/>
    <w:pPr>
      <w:framePr w:w="7920" w:h="1980" w:hRule="exact" w:hSpace="180" w:wrap="auto" w:hAnchor="page" w:xAlign="center" w:yAlign="bottom"/>
      <w:spacing w:after="0" w:line="240" w:lineRule="auto"/>
      <w:ind w:left="2880"/>
    </w:pPr>
    <w:rPr>
      <w:rFonts w:eastAsiaTheme="majorEastAsia" w:cstheme="majorBidi"/>
      <w:sz w:val="28"/>
      <w:szCs w:val="24"/>
    </w:rPr>
  </w:style>
  <w:style w:type="paragraph" w:styleId="EnvelopeReturn">
    <w:name w:val="envelope return"/>
    <w:basedOn w:val="Normal"/>
    <w:uiPriority w:val="99"/>
    <w:semiHidden/>
    <w:unhideWhenUsed/>
    <w:rsid w:val="009A6C66"/>
    <w:pPr>
      <w:spacing w:after="0" w:line="240" w:lineRule="auto"/>
    </w:pPr>
    <w:rPr>
      <w:rFonts w:eastAsiaTheme="majorEastAsia" w:cstheme="majorBidi"/>
      <w:sz w:val="20"/>
      <w:szCs w:val="20"/>
    </w:rPr>
  </w:style>
  <w:style w:type="paragraph" w:styleId="ListParagraph">
    <w:name w:val="List Paragraph"/>
    <w:basedOn w:val="Normal"/>
    <w:uiPriority w:val="34"/>
    <w:qFormat/>
    <w:rsid w:val="00F4611D"/>
    <w:pPr>
      <w:ind w:left="720"/>
      <w:contextualSpacing/>
    </w:pPr>
  </w:style>
  <w:style w:type="character" w:styleId="Hyperlink">
    <w:name w:val="Hyperlink"/>
    <w:basedOn w:val="DefaultParagraphFont"/>
    <w:uiPriority w:val="99"/>
    <w:unhideWhenUsed/>
    <w:rsid w:val="00F4611D"/>
    <w:rPr>
      <w:color w:val="0000FF" w:themeColor="hyperlink"/>
      <w:u w:val="single"/>
    </w:rPr>
  </w:style>
  <w:style w:type="paragraph" w:styleId="BodyText2">
    <w:name w:val="Body Text 2"/>
    <w:basedOn w:val="Normal"/>
    <w:link w:val="BodyText2Char"/>
    <w:uiPriority w:val="99"/>
    <w:rsid w:val="00F4611D"/>
    <w:pPr>
      <w:widowControl w:val="0"/>
      <w:autoSpaceDE w:val="0"/>
      <w:autoSpaceDN w:val="0"/>
      <w:adjustRightInd w:val="0"/>
      <w:spacing w:after="240" w:line="240" w:lineRule="auto"/>
      <w:ind w:left="720"/>
      <w:jc w:val="both"/>
    </w:pPr>
    <w:rPr>
      <w:rFonts w:eastAsiaTheme="minorEastAsia"/>
      <w:szCs w:val="20"/>
    </w:rPr>
  </w:style>
  <w:style w:type="character" w:customStyle="1" w:styleId="BodyText2Char">
    <w:name w:val="Body Text 2 Char"/>
    <w:basedOn w:val="DefaultParagraphFont"/>
    <w:link w:val="BodyText2"/>
    <w:uiPriority w:val="99"/>
    <w:rsid w:val="00F4611D"/>
    <w:rPr>
      <w:rFonts w:eastAsiaTheme="minorEastAsia"/>
      <w:szCs w:val="20"/>
    </w:rPr>
  </w:style>
  <w:style w:type="table" w:styleId="TableGrid">
    <w:name w:val="Table Grid"/>
    <w:basedOn w:val="TableNormal"/>
    <w:uiPriority w:val="59"/>
    <w:rsid w:val="00A377FD"/>
    <w:pPr>
      <w:spacing w:after="0" w:line="240" w:lineRule="auto"/>
    </w:pPr>
    <w:rPr>
      <w:rFonts w:asciiTheme="minorHAnsi" w:eastAsiaTheme="minorEastAsia" w:hAnsiTheme="minorHAns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9"/>
    <w:rsid w:val="0044685C"/>
    <w:rPr>
      <w:rFonts w:ascii="Times New Roman" w:eastAsiaTheme="minorEastAsia" w:hAnsi="Times New Roman"/>
      <w:b/>
      <w:bCs/>
      <w:sz w:val="28"/>
      <w:szCs w:val="20"/>
    </w:rPr>
  </w:style>
  <w:style w:type="paragraph" w:styleId="Header">
    <w:name w:val="header"/>
    <w:basedOn w:val="Normal"/>
    <w:link w:val="HeaderChar"/>
    <w:uiPriority w:val="99"/>
    <w:unhideWhenUsed/>
    <w:rsid w:val="004D38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38BD"/>
  </w:style>
  <w:style w:type="paragraph" w:styleId="Footer">
    <w:name w:val="footer"/>
    <w:basedOn w:val="Normal"/>
    <w:link w:val="FooterChar"/>
    <w:uiPriority w:val="99"/>
    <w:unhideWhenUsed/>
    <w:qFormat/>
    <w:rsid w:val="004D38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38BD"/>
  </w:style>
  <w:style w:type="paragraph" w:styleId="BodyTextIndent2">
    <w:name w:val="Body Text Indent 2"/>
    <w:basedOn w:val="Normal"/>
    <w:link w:val="BodyTextIndent2Char"/>
    <w:uiPriority w:val="99"/>
    <w:semiHidden/>
    <w:unhideWhenUsed/>
    <w:rsid w:val="00A13717"/>
    <w:pPr>
      <w:spacing w:after="120" w:line="480" w:lineRule="auto"/>
      <w:ind w:left="360"/>
    </w:pPr>
  </w:style>
  <w:style w:type="character" w:customStyle="1" w:styleId="BodyTextIndent2Char">
    <w:name w:val="Body Text Indent 2 Char"/>
    <w:basedOn w:val="DefaultParagraphFont"/>
    <w:link w:val="BodyTextIndent2"/>
    <w:uiPriority w:val="99"/>
    <w:semiHidden/>
    <w:rsid w:val="00A13717"/>
  </w:style>
  <w:style w:type="character" w:styleId="FollowedHyperlink">
    <w:name w:val="FollowedHyperlink"/>
    <w:basedOn w:val="DefaultParagraphFont"/>
    <w:uiPriority w:val="99"/>
    <w:semiHidden/>
    <w:unhideWhenUsed/>
    <w:rsid w:val="00A13717"/>
    <w:rPr>
      <w:color w:val="800080" w:themeColor="followedHyperlink"/>
      <w:u w:val="single"/>
    </w:rPr>
  </w:style>
  <w:style w:type="paragraph" w:styleId="BalloonText">
    <w:name w:val="Balloon Text"/>
    <w:basedOn w:val="Normal"/>
    <w:link w:val="BalloonTextChar"/>
    <w:uiPriority w:val="99"/>
    <w:semiHidden/>
    <w:unhideWhenUsed/>
    <w:rsid w:val="007F39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3977"/>
    <w:rPr>
      <w:rFonts w:ascii="Segoe UI" w:hAnsi="Segoe UI" w:cs="Segoe UI"/>
      <w:sz w:val="18"/>
      <w:szCs w:val="18"/>
    </w:rPr>
  </w:style>
  <w:style w:type="paragraph" w:styleId="NormalWeb">
    <w:name w:val="Normal (Web)"/>
    <w:basedOn w:val="Normal"/>
    <w:uiPriority w:val="99"/>
    <w:semiHidden/>
    <w:unhideWhenUsed/>
    <w:rsid w:val="00BE2602"/>
    <w:pPr>
      <w:spacing w:before="100" w:beforeAutospacing="1" w:after="100" w:afterAutospacing="1" w:line="240" w:lineRule="auto"/>
    </w:pPr>
    <w:rPr>
      <w:rFonts w:ascii="Times New Roman" w:eastAsiaTheme="minorEastAsia" w:hAnsi="Times New Roman" w:cs="Times New Roman"/>
      <w:sz w:val="24"/>
      <w:szCs w:val="24"/>
    </w:rPr>
  </w:style>
  <w:style w:type="paragraph" w:styleId="NoSpacing">
    <w:name w:val="No Spacing"/>
    <w:uiPriority w:val="1"/>
    <w:qFormat/>
    <w:rsid w:val="00BE2602"/>
    <w:pPr>
      <w:spacing w:after="0" w:line="240" w:lineRule="auto"/>
    </w:pPr>
    <w:rPr>
      <w:rFonts w:asciiTheme="minorHAnsi" w:hAnsiTheme="minorHAnsi" w:cstheme="minorBidi"/>
      <w:color w:val="1F497D" w:themeColor="text2"/>
      <w:sz w:val="20"/>
      <w:szCs w:val="20"/>
    </w:rPr>
  </w:style>
  <w:style w:type="character" w:styleId="UnresolvedMention">
    <w:name w:val="Unresolved Mention"/>
    <w:basedOn w:val="DefaultParagraphFont"/>
    <w:uiPriority w:val="99"/>
    <w:semiHidden/>
    <w:unhideWhenUsed/>
    <w:rsid w:val="009F3AD6"/>
    <w:rPr>
      <w:color w:val="605E5C"/>
      <w:shd w:val="clear" w:color="auto" w:fill="E1DFDD"/>
    </w:rPr>
  </w:style>
  <w:style w:type="character" w:styleId="CommentReference">
    <w:name w:val="annotation reference"/>
    <w:basedOn w:val="DefaultParagraphFont"/>
    <w:uiPriority w:val="99"/>
    <w:semiHidden/>
    <w:unhideWhenUsed/>
    <w:rsid w:val="002F7C69"/>
    <w:rPr>
      <w:sz w:val="16"/>
      <w:szCs w:val="16"/>
    </w:rPr>
  </w:style>
  <w:style w:type="paragraph" w:styleId="CommentText">
    <w:name w:val="annotation text"/>
    <w:basedOn w:val="Normal"/>
    <w:link w:val="CommentTextChar"/>
    <w:uiPriority w:val="99"/>
    <w:semiHidden/>
    <w:unhideWhenUsed/>
    <w:rsid w:val="002F7C69"/>
    <w:pPr>
      <w:spacing w:line="240" w:lineRule="auto"/>
    </w:pPr>
    <w:rPr>
      <w:sz w:val="20"/>
      <w:szCs w:val="20"/>
    </w:rPr>
  </w:style>
  <w:style w:type="character" w:customStyle="1" w:styleId="CommentTextChar">
    <w:name w:val="Comment Text Char"/>
    <w:basedOn w:val="DefaultParagraphFont"/>
    <w:link w:val="CommentText"/>
    <w:uiPriority w:val="99"/>
    <w:semiHidden/>
    <w:rsid w:val="002F7C69"/>
    <w:rPr>
      <w:sz w:val="20"/>
      <w:szCs w:val="20"/>
    </w:rPr>
  </w:style>
  <w:style w:type="paragraph" w:styleId="CommentSubject">
    <w:name w:val="annotation subject"/>
    <w:basedOn w:val="CommentText"/>
    <w:next w:val="CommentText"/>
    <w:link w:val="CommentSubjectChar"/>
    <w:uiPriority w:val="99"/>
    <w:semiHidden/>
    <w:unhideWhenUsed/>
    <w:rsid w:val="002F7C69"/>
    <w:rPr>
      <w:b/>
      <w:bCs/>
    </w:rPr>
  </w:style>
  <w:style w:type="character" w:customStyle="1" w:styleId="CommentSubjectChar">
    <w:name w:val="Comment Subject Char"/>
    <w:basedOn w:val="CommentTextChar"/>
    <w:link w:val="CommentSubject"/>
    <w:uiPriority w:val="99"/>
    <w:semiHidden/>
    <w:rsid w:val="002F7C6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kurta@jvwcd.org"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glossaryDocument" Target="glossary/document.xml"/><Relationship Id="rId7" Type="http://schemas.openxmlformats.org/officeDocument/2006/relationships/image" Target="media/image1.tiff"/><Relationship Id="rId12" Type="http://schemas.openxmlformats.org/officeDocument/2006/relationships/hyperlink" Target="mailto:kurta@jvwcd.org"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kurta@jvwcd.org"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jvwcd.org/public" TargetMode="External"/><Relationship Id="rId10" Type="http://schemas.openxmlformats.org/officeDocument/2006/relationships/image" Target="media/image4.jpeg"/><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mailto:kurta@jvwcd.org"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052D8CF20B740949C2AD3F848AC62A9"/>
        <w:category>
          <w:name w:val="General"/>
          <w:gallery w:val="placeholder"/>
        </w:category>
        <w:types>
          <w:type w:val="bbPlcHdr"/>
        </w:types>
        <w:behaviors>
          <w:behavior w:val="content"/>
        </w:behaviors>
        <w:guid w:val="{4FE75862-4589-4933-ACE9-28BC6377961F}"/>
      </w:docPartPr>
      <w:docPartBody>
        <w:p w:rsidR="00A72679" w:rsidRDefault="00FD15FA" w:rsidP="00FD15FA">
          <w:pPr>
            <w:pStyle w:val="1052D8CF20B740949C2AD3F848AC62A9"/>
          </w:pPr>
          <w:r w:rsidRPr="009E4E75">
            <w:rPr>
              <w:rFonts w:asciiTheme="majorHAnsi" w:hAnsiTheme="majorHAnsi"/>
              <w:b/>
              <w:bCs/>
              <w:color w:val="1F3864" w:themeColor="accent1" w:themeShade="80"/>
              <w:sz w:val="40"/>
              <w:szCs w:val="40"/>
            </w:rPr>
            <w:t>School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15FA"/>
    <w:rsid w:val="0042794C"/>
    <w:rsid w:val="00A72679"/>
    <w:rsid w:val="00FD15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052D8CF20B740949C2AD3F848AC62A9">
    <w:name w:val="1052D8CF20B740949C2AD3F848AC62A9"/>
    <w:rsid w:val="00FD15FA"/>
  </w:style>
  <w:style w:type="paragraph" w:customStyle="1" w:styleId="1927839F622741F5BE8AD17631E31067">
    <w:name w:val="1927839F622741F5BE8AD17631E31067"/>
    <w:rsid w:val="00FD15FA"/>
  </w:style>
  <w:style w:type="paragraph" w:customStyle="1" w:styleId="BFA069982A1C483CB6F611EF5007FDFB">
    <w:name w:val="BFA069982A1C483CB6F611EF5007FDFB"/>
    <w:rsid w:val="00FD15F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2613</Words>
  <Characters>14896</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Jordan Valley Water</Company>
  <LinksUpToDate>false</LinksUpToDate>
  <CharactersWithSpaces>17475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Petersen</dc:creator>
  <cp:lastModifiedBy>Kurt Ashworth</cp:lastModifiedBy>
  <cp:revision>2</cp:revision>
  <cp:lastPrinted>2014-05-07T20:41:00Z</cp:lastPrinted>
  <dcterms:created xsi:type="dcterms:W3CDTF">2019-07-03T21:19:00Z</dcterms:created>
  <dcterms:modified xsi:type="dcterms:W3CDTF">2019-07-03T21:19:00Z</dcterms:modified>
</cp:coreProperties>
</file>